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61" w:rsidRDefault="00FF6261" w:rsidP="00FF6261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O zlatú guľôčku 2021</w:t>
      </w:r>
    </w:p>
    <w:p w:rsidR="00FF6261" w:rsidRDefault="00823B03" w:rsidP="00FF6261">
      <w:pPr>
        <w:pStyle w:val="Obyajntext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FF6261">
        <w:rPr>
          <w:rFonts w:ascii="Times New Roman" w:hAnsi="Times New Roman"/>
          <w:b/>
          <w:sz w:val="24"/>
          <w:szCs w:val="24"/>
        </w:rPr>
        <w:t>egionálna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7500">
        <w:rPr>
          <w:rFonts w:ascii="Times New Roman" w:hAnsi="Times New Roman"/>
          <w:b/>
          <w:sz w:val="24"/>
          <w:szCs w:val="24"/>
        </w:rPr>
        <w:t>ne</w:t>
      </w:r>
      <w:r w:rsidR="00FF6261">
        <w:rPr>
          <w:rFonts w:ascii="Times New Roman" w:hAnsi="Times New Roman"/>
          <w:b/>
          <w:sz w:val="24"/>
          <w:szCs w:val="24"/>
        </w:rPr>
        <w:t>súťaž</w:t>
      </w:r>
      <w:r w:rsidR="00AD7500">
        <w:rPr>
          <w:rFonts w:ascii="Times New Roman" w:hAnsi="Times New Roman"/>
          <w:b/>
          <w:sz w:val="24"/>
          <w:szCs w:val="24"/>
        </w:rPr>
        <w:t xml:space="preserve">ná </w:t>
      </w:r>
      <w:r w:rsidR="00FF6261">
        <w:rPr>
          <w:rFonts w:ascii="Times New Roman" w:hAnsi="Times New Roman"/>
          <w:b/>
          <w:sz w:val="24"/>
          <w:szCs w:val="24"/>
        </w:rPr>
        <w:t>prehliadka detských sólistov spevákov</w:t>
      </w:r>
    </w:p>
    <w:p w:rsidR="00FF6261" w:rsidRDefault="00FF6261" w:rsidP="00FF6261">
      <w:pPr>
        <w:spacing w:line="276" w:lineRule="auto"/>
        <w:jc w:val="center"/>
        <w:rPr>
          <w:bCs/>
        </w:rPr>
      </w:pPr>
      <w:r>
        <w:rPr>
          <w:bCs/>
        </w:rPr>
        <w:t xml:space="preserve">- propozície regionálnej prehliadky - </w:t>
      </w:r>
    </w:p>
    <w:p w:rsidR="00FF6261" w:rsidRDefault="00FF6261" w:rsidP="00FF6261">
      <w:pPr>
        <w:spacing w:line="276" w:lineRule="auto"/>
        <w:jc w:val="both"/>
        <w:rPr>
          <w:b/>
        </w:rPr>
      </w:pPr>
    </w:p>
    <w:p w:rsidR="00FF6261" w:rsidRDefault="00FF6261" w:rsidP="00FF6261">
      <w:pPr>
        <w:spacing w:line="276" w:lineRule="auto"/>
        <w:jc w:val="both"/>
        <w:rPr>
          <w:b/>
          <w:bCs/>
        </w:rPr>
      </w:pPr>
      <w:r>
        <w:rPr>
          <w:b/>
          <w:bCs/>
        </w:rPr>
        <w:t>Vyhlasovateľ</w:t>
      </w:r>
      <w:r w:rsidR="00295ABF">
        <w:rPr>
          <w:b/>
          <w:bCs/>
        </w:rPr>
        <w:t xml:space="preserve"> a odborný garant</w:t>
      </w:r>
      <w:r>
        <w:rPr>
          <w:b/>
          <w:bCs/>
        </w:rPr>
        <w:t>:</w:t>
      </w:r>
    </w:p>
    <w:p w:rsidR="00FF6261" w:rsidRDefault="00AD7500" w:rsidP="00C926FE">
      <w:pPr>
        <w:spacing w:line="276" w:lineRule="auto"/>
        <w:rPr>
          <w:bCs/>
        </w:rPr>
      </w:pPr>
      <w:r>
        <w:rPr>
          <w:bCs/>
        </w:rPr>
        <w:t>Turčianske kultúrne stredisko v Martine v zriaďovateľskej pôsobnosti Žilinského samosprávneho kraja</w:t>
      </w:r>
    </w:p>
    <w:p w:rsidR="0081619E" w:rsidRDefault="0081619E" w:rsidP="00FF6261">
      <w:pPr>
        <w:spacing w:line="276" w:lineRule="auto"/>
        <w:jc w:val="both"/>
        <w:rPr>
          <w:bCs/>
        </w:rPr>
      </w:pPr>
    </w:p>
    <w:p w:rsidR="00FF6261" w:rsidRDefault="00FF6261" w:rsidP="00FF6261">
      <w:pPr>
        <w:spacing w:line="276" w:lineRule="auto"/>
        <w:jc w:val="both"/>
        <w:rPr>
          <w:b/>
          <w:bCs/>
        </w:rPr>
      </w:pPr>
      <w:r>
        <w:rPr>
          <w:b/>
          <w:bCs/>
        </w:rPr>
        <w:t>Organizátor:</w:t>
      </w:r>
    </w:p>
    <w:p w:rsidR="00FF6261" w:rsidRDefault="00FF6261" w:rsidP="00C926FE">
      <w:pPr>
        <w:spacing w:line="276" w:lineRule="auto"/>
        <w:rPr>
          <w:bCs/>
        </w:rPr>
      </w:pPr>
      <w:r>
        <w:rPr>
          <w:bCs/>
        </w:rPr>
        <w:t>Turčianske kultúrne stredisko v Martine v zriaďovateľskej pôsobnosti Žilinského samosprávneho kraja</w:t>
      </w:r>
    </w:p>
    <w:p w:rsidR="00FF6261" w:rsidRPr="002151AD" w:rsidRDefault="00FF6261" w:rsidP="00FF6261">
      <w:pPr>
        <w:spacing w:line="276" w:lineRule="auto"/>
        <w:jc w:val="both"/>
        <w:rPr>
          <w:b/>
          <w:bCs/>
          <w:color w:val="FF0000"/>
        </w:rPr>
      </w:pPr>
    </w:p>
    <w:p w:rsidR="00FF6261" w:rsidRPr="00AB7F90" w:rsidRDefault="00AD7500" w:rsidP="00FF6261">
      <w:pPr>
        <w:spacing w:line="276" w:lineRule="auto"/>
        <w:jc w:val="both"/>
        <w:rPr>
          <w:b/>
          <w:bCs/>
          <w:color w:val="FF0000"/>
          <w:u w:val="single"/>
        </w:rPr>
      </w:pPr>
      <w:r>
        <w:rPr>
          <w:b/>
          <w:color w:val="FF0000"/>
          <w:u w:val="single"/>
        </w:rPr>
        <w:t xml:space="preserve">Termín a miesto prehliadky a termín zaslania prihlášky </w:t>
      </w:r>
      <w:r w:rsidR="002151AD" w:rsidRPr="00AB7F90">
        <w:rPr>
          <w:b/>
          <w:color w:val="FF0000"/>
          <w:u w:val="single"/>
        </w:rPr>
        <w:t>budú upresnené</w:t>
      </w:r>
      <w:r w:rsidR="006F3487" w:rsidRPr="00AB7F90">
        <w:rPr>
          <w:b/>
          <w:color w:val="FF0000"/>
          <w:u w:val="single"/>
        </w:rPr>
        <w:t xml:space="preserve"> DODATOČNE</w:t>
      </w:r>
      <w:r w:rsidR="002151AD" w:rsidRPr="00AB7F90">
        <w:rPr>
          <w:b/>
          <w:color w:val="FF0000"/>
          <w:u w:val="single"/>
        </w:rPr>
        <w:t>.</w:t>
      </w:r>
      <w:r>
        <w:rPr>
          <w:b/>
          <w:color w:val="FF0000"/>
          <w:u w:val="single"/>
        </w:rPr>
        <w:t xml:space="preserve"> Predpokladaný termín konania nesúťažnej prehliadky: MÁJ 2021</w:t>
      </w:r>
    </w:p>
    <w:p w:rsidR="001747D3" w:rsidRDefault="001747D3" w:rsidP="00FF6261">
      <w:pPr>
        <w:spacing w:line="276" w:lineRule="auto"/>
        <w:jc w:val="both"/>
      </w:pPr>
    </w:p>
    <w:p w:rsidR="00FF6261" w:rsidRDefault="00FF6261" w:rsidP="00FF6261">
      <w:pPr>
        <w:spacing w:line="276" w:lineRule="auto"/>
        <w:jc w:val="both"/>
        <w:rPr>
          <w:b/>
        </w:rPr>
      </w:pPr>
      <w:r>
        <w:rPr>
          <w:b/>
        </w:rPr>
        <w:t>Poslanie:</w:t>
      </w:r>
    </w:p>
    <w:p w:rsidR="00FF6261" w:rsidRDefault="00FF6261" w:rsidP="00FF6261">
      <w:pPr>
        <w:pStyle w:val="Zkladntext"/>
        <w:spacing w:line="276" w:lineRule="auto"/>
        <w:jc w:val="both"/>
        <w:rPr>
          <w:bCs/>
        </w:rPr>
      </w:pPr>
      <w:r>
        <w:rPr>
          <w:bCs/>
        </w:rPr>
        <w:t xml:space="preserve">Poslaním podujatia je podporovať a rozvíjať u detí vzťah k folklóru a podnecovať ich k aktívnej činnosti v tejto oblasti. Umožniť im prezentovať výsledky svojej práce na verejnosti a konfrontovať ich s výsledkami iných. Poskytnúť priestor ako členom, tak i vedúcim na tvorivé stretnutia s kolektívmi toho istého zamerania a vytvorením emotívnej atmosféry </w:t>
      </w:r>
      <w:r w:rsidR="00295ABF">
        <w:rPr>
          <w:bCs/>
        </w:rPr>
        <w:t xml:space="preserve">a </w:t>
      </w:r>
      <w:r>
        <w:rPr>
          <w:bCs/>
        </w:rPr>
        <w:t>pri týchto stretnutiach ich motivovať k trvalému vzťahu k folklórnej tradícii i prítomnosti. Neoddeliteľnou súčasťou podujatia je vyhľadávanie nových speváckych talentov a v neposlednom rade sprostredkúvanie hodnotných vystúpení širšej poslucháčskej verejnosti.</w:t>
      </w:r>
      <w:r w:rsidR="00295ABF">
        <w:rPr>
          <w:bCs/>
        </w:rPr>
        <w:t xml:space="preserve"> Cieľom </w:t>
      </w:r>
      <w:proofErr w:type="spellStart"/>
      <w:r w:rsidR="00AD7500">
        <w:rPr>
          <w:bCs/>
        </w:rPr>
        <w:t>prehiadky</w:t>
      </w:r>
      <w:proofErr w:type="spellEnd"/>
      <w:r w:rsidR="00295ABF">
        <w:rPr>
          <w:bCs/>
        </w:rPr>
        <w:t xml:space="preserve"> je nadobúdanie vedomostí, rozvíjanie zručností a umelecko-odborný rast kolektívov a jednotlivcov prostredníctvom poznávania, realizácie a prezentácie hudobného folklóru. </w:t>
      </w:r>
    </w:p>
    <w:p w:rsidR="00FF6261" w:rsidRDefault="00FF6261" w:rsidP="00FF6261">
      <w:pPr>
        <w:spacing w:line="276" w:lineRule="auto"/>
        <w:jc w:val="both"/>
        <w:rPr>
          <w:b/>
        </w:rPr>
      </w:pPr>
    </w:p>
    <w:p w:rsidR="00FF6261" w:rsidRPr="001C2C17" w:rsidRDefault="00FF6261" w:rsidP="00FF6261">
      <w:pPr>
        <w:spacing w:line="276" w:lineRule="auto"/>
        <w:jc w:val="both"/>
      </w:pPr>
      <w:r w:rsidRPr="001C2C17">
        <w:rPr>
          <w:b/>
          <w:bCs/>
        </w:rPr>
        <w:t>Pravidlá, podmienky a priebeh súťaže:</w:t>
      </w:r>
      <w:r w:rsidRPr="001C2C17">
        <w:tab/>
      </w:r>
    </w:p>
    <w:p w:rsidR="00AD7500" w:rsidRDefault="00AD7500" w:rsidP="00AD7500">
      <w:pPr>
        <w:spacing w:line="276" w:lineRule="auto"/>
        <w:jc w:val="both"/>
        <w:rPr>
          <w:iCs/>
        </w:rPr>
      </w:pPr>
      <w:r>
        <w:t xml:space="preserve">Deti budú spievať bez hudobného sprievodu. Každé dieťa sa predstaví 2 piesňami (v maximálnom rozsahu 3 slohy): jednou rytmickou - rýchlou, druhou pomalou piesňou. Cieľom tejto prehliadky je rozširovanie povedomia o turčianskych piesňach, preto jedna z piesní musí mať pôvod v Turci. Všetky deti prídu na miesto konania prehliadky minimálne 30 minút pred začiatkom, aby sa rozospievali a mali rovnaké podmienky. </w:t>
      </w:r>
      <w:r>
        <w:rPr>
          <w:bCs/>
        </w:rPr>
        <w:t xml:space="preserve">Za každú školu, súbor môže byť na prehliadku prihlásený len  jeden  účinkujúci  v každej kategórii. </w:t>
      </w:r>
      <w:r>
        <w:rPr>
          <w:iCs/>
        </w:rPr>
        <w:t xml:space="preserve">Z účinkujúcich porota vyberie 8 z I. kategórie a 8 z II. kategórie. </w:t>
      </w:r>
    </w:p>
    <w:p w:rsidR="00482380" w:rsidRDefault="00482380" w:rsidP="00482380">
      <w:pPr>
        <w:pStyle w:val="Zkladntext2"/>
        <w:spacing w:line="276" w:lineRule="auto"/>
        <w:rPr>
          <w:b/>
          <w:bCs/>
        </w:rPr>
      </w:pPr>
    </w:p>
    <w:p w:rsidR="006F3487" w:rsidRDefault="006F3487" w:rsidP="00482380">
      <w:pPr>
        <w:pStyle w:val="Zkladntext2"/>
        <w:spacing w:line="276" w:lineRule="auto"/>
        <w:rPr>
          <w:b/>
          <w:bCs/>
        </w:rPr>
      </w:pPr>
    </w:p>
    <w:p w:rsidR="00482380" w:rsidRDefault="00FF6261" w:rsidP="00482380">
      <w:pPr>
        <w:pStyle w:val="Zkladntext2"/>
        <w:spacing w:line="276" w:lineRule="auto"/>
        <w:rPr>
          <w:b/>
          <w:bCs/>
        </w:rPr>
      </w:pPr>
      <w:r w:rsidRPr="002443A6">
        <w:rPr>
          <w:b/>
          <w:bCs/>
        </w:rPr>
        <w:lastRenderedPageBreak/>
        <w:t>Odborná hodnotiaca porota:</w:t>
      </w:r>
      <w:r w:rsidR="00482380">
        <w:rPr>
          <w:b/>
          <w:bCs/>
        </w:rPr>
        <w:t xml:space="preserve"> </w:t>
      </w:r>
    </w:p>
    <w:p w:rsidR="00FF6261" w:rsidRPr="00482380" w:rsidRDefault="00FF6261" w:rsidP="00482380">
      <w:pPr>
        <w:pStyle w:val="Zkladntext2"/>
        <w:spacing w:line="276" w:lineRule="auto"/>
        <w:rPr>
          <w:b/>
          <w:bCs/>
        </w:rPr>
      </w:pPr>
      <w:r w:rsidRPr="002443A6">
        <w:t xml:space="preserve">Členov odbornej hodnotiacej poroty menuje </w:t>
      </w:r>
      <w:r w:rsidR="00482380">
        <w:t>riaditeľ</w:t>
      </w:r>
      <w:r>
        <w:t xml:space="preserve">ka </w:t>
      </w:r>
      <w:r w:rsidRPr="002443A6">
        <w:t>Turčianske</w:t>
      </w:r>
      <w:r>
        <w:t>ho</w:t>
      </w:r>
      <w:r w:rsidRPr="002443A6">
        <w:t xml:space="preserve"> kultúrne</w:t>
      </w:r>
      <w:r>
        <w:t>ho strediska</w:t>
      </w:r>
      <w:r w:rsidRPr="002443A6">
        <w:t xml:space="preserve"> v Martine. </w:t>
      </w:r>
    </w:p>
    <w:p w:rsidR="0054285E" w:rsidRPr="00E761FA" w:rsidRDefault="0054285E" w:rsidP="0054285E">
      <w:pPr>
        <w:suppressAutoHyphens w:val="0"/>
        <w:spacing w:line="276" w:lineRule="auto"/>
        <w:jc w:val="both"/>
      </w:pPr>
    </w:p>
    <w:p w:rsidR="0054285E" w:rsidRDefault="00AD7500" w:rsidP="00FF6261">
      <w:pPr>
        <w:spacing w:line="276" w:lineRule="auto"/>
        <w:rPr>
          <w:b/>
          <w:bCs/>
        </w:rPr>
      </w:pPr>
      <w:r>
        <w:rPr>
          <w:b/>
          <w:bCs/>
        </w:rPr>
        <w:t>Súťažné</w:t>
      </w:r>
      <w:r w:rsidR="0054285E">
        <w:rPr>
          <w:b/>
          <w:bCs/>
        </w:rPr>
        <w:t xml:space="preserve"> kategórie:</w:t>
      </w:r>
    </w:p>
    <w:p w:rsidR="0054285E" w:rsidRDefault="0054285E" w:rsidP="0054285E">
      <w:pPr>
        <w:suppressAutoHyphens w:val="0"/>
        <w:jc w:val="both"/>
      </w:pPr>
      <w:r>
        <w:t xml:space="preserve">1. Kategória: </w:t>
      </w:r>
      <w:r w:rsidRPr="0054285E">
        <w:rPr>
          <w:b/>
        </w:rPr>
        <w:t>deti od 6 do 10 rokov</w:t>
      </w:r>
      <w:r>
        <w:t xml:space="preserve"> (1. – 4. trieda ZŠ)</w:t>
      </w:r>
    </w:p>
    <w:p w:rsidR="0054285E" w:rsidRPr="00456B1B" w:rsidRDefault="0054285E" w:rsidP="0054285E">
      <w:pPr>
        <w:suppressAutoHyphens w:val="0"/>
        <w:jc w:val="both"/>
      </w:pPr>
      <w:r>
        <w:t xml:space="preserve">2. Kategória: </w:t>
      </w:r>
      <w:r>
        <w:rPr>
          <w:b/>
        </w:rPr>
        <w:t>deti od</w:t>
      </w:r>
      <w:r w:rsidR="00AD7500">
        <w:rPr>
          <w:b/>
        </w:rPr>
        <w:t xml:space="preserve"> 10 do 14 – 15</w:t>
      </w:r>
      <w:r w:rsidRPr="0054285E">
        <w:rPr>
          <w:b/>
        </w:rPr>
        <w:t xml:space="preserve"> rokov</w:t>
      </w:r>
      <w:r>
        <w:t xml:space="preserve"> (5. – 9. trieda ZŠ)</w:t>
      </w:r>
    </w:p>
    <w:p w:rsidR="0054285E" w:rsidRDefault="0054285E" w:rsidP="00FF6261">
      <w:pPr>
        <w:spacing w:line="276" w:lineRule="auto"/>
        <w:rPr>
          <w:b/>
          <w:bCs/>
        </w:rPr>
      </w:pPr>
    </w:p>
    <w:p w:rsidR="00FF6261" w:rsidRDefault="00FF6261" w:rsidP="00FF6261">
      <w:pPr>
        <w:spacing w:line="276" w:lineRule="auto"/>
        <w:rPr>
          <w:b/>
          <w:bCs/>
        </w:rPr>
      </w:pPr>
      <w:r>
        <w:rPr>
          <w:b/>
          <w:bCs/>
        </w:rPr>
        <w:t>Repertoár prehliadky:</w:t>
      </w:r>
    </w:p>
    <w:p w:rsidR="00FF6261" w:rsidRDefault="00FF6261" w:rsidP="00FF6261">
      <w:pPr>
        <w:spacing w:line="276" w:lineRule="auto"/>
        <w:jc w:val="both"/>
      </w:pPr>
      <w:r w:rsidRPr="00A451C8">
        <w:t>Pri výbere piesní treba brať ohľad na vek a schopnosti detí, i na to, aby chlapci spievali chlapčenské a dievčatá dievčenské texty.</w:t>
      </w:r>
      <w:r>
        <w:t xml:space="preserve"> Odporúča sa interpretovať folklórny materiál toho regiónu, z ktorého pochádza interpret, prípadne taký, ktorý je blízky jeho naturelu, temperamentu, duševnému svetu a navyše je v súlade s technickou úrovňou, prípadne s osobitosťami spevu.</w:t>
      </w:r>
    </w:p>
    <w:p w:rsidR="00FF6261" w:rsidRDefault="00FF6261" w:rsidP="00FF6261">
      <w:pPr>
        <w:spacing w:line="276" w:lineRule="auto"/>
        <w:jc w:val="both"/>
      </w:pPr>
    </w:p>
    <w:p w:rsidR="00FF6261" w:rsidRDefault="00FF6261" w:rsidP="00FF6261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Termín zaslania záväznej prihlášky: </w:t>
      </w:r>
    </w:p>
    <w:p w:rsidR="0054285E" w:rsidRDefault="00AD7500" w:rsidP="00FF6261">
      <w:pPr>
        <w:spacing w:line="276" w:lineRule="auto"/>
        <w:jc w:val="both"/>
      </w:pPr>
      <w:r>
        <w:t xml:space="preserve">Termín zaslania záväznej prihlášky bude zverejnený dodatočne. Na prehliadku </w:t>
      </w:r>
      <w:r w:rsidR="0060549E">
        <w:t xml:space="preserve">sa účinkujúci </w:t>
      </w:r>
      <w:r w:rsidR="0060549E" w:rsidRPr="0060549E">
        <w:rPr>
          <w:b/>
        </w:rPr>
        <w:t>prihlasujú</w:t>
      </w:r>
      <w:r w:rsidR="0060549E">
        <w:t xml:space="preserve"> vyplnením</w:t>
      </w:r>
      <w:r w:rsidR="00FF6261">
        <w:t xml:space="preserve"> </w:t>
      </w:r>
      <w:r>
        <w:t xml:space="preserve">prihlášky, ktorá bude zverejnená na webstránke Turčianskeho kultúrneho strediska v Martine: </w:t>
      </w:r>
      <w:hyperlink r:id="rId8" w:history="1">
        <w:r w:rsidRPr="005F5040">
          <w:rPr>
            <w:rStyle w:val="Hypertextovprepojenie"/>
          </w:rPr>
          <w:t>www.tks.sk</w:t>
        </w:r>
      </w:hyperlink>
      <w:r>
        <w:t xml:space="preserve"> a zaslaním vyplnenej prihlášky na e-mailovú adresu: </w:t>
      </w:r>
      <w:hyperlink r:id="rId9" w:history="1">
        <w:r w:rsidRPr="005F5040">
          <w:rPr>
            <w:rStyle w:val="Hypertextovprepojenie"/>
          </w:rPr>
          <w:t>folklor@tks.sk</w:t>
        </w:r>
      </w:hyperlink>
      <w:r>
        <w:t xml:space="preserve"> </w:t>
      </w:r>
    </w:p>
    <w:p w:rsidR="00AD7500" w:rsidRPr="0054285E" w:rsidRDefault="00AD7500" w:rsidP="00FF6261">
      <w:pPr>
        <w:spacing w:line="276" w:lineRule="auto"/>
        <w:jc w:val="both"/>
        <w:rPr>
          <w:b/>
          <w:bCs/>
        </w:rPr>
      </w:pPr>
    </w:p>
    <w:p w:rsidR="00FF6261" w:rsidRDefault="00FF6261" w:rsidP="00FF6261">
      <w:pPr>
        <w:spacing w:line="276" w:lineRule="auto"/>
        <w:jc w:val="both"/>
        <w:rPr>
          <w:b/>
        </w:rPr>
      </w:pPr>
      <w:r>
        <w:rPr>
          <w:b/>
        </w:rPr>
        <w:t>Hodnotenie prehliadky (kritéria hodnotenia):</w:t>
      </w:r>
    </w:p>
    <w:p w:rsidR="00FF6261" w:rsidRDefault="00FF6261" w:rsidP="002E08CF">
      <w:pPr>
        <w:spacing w:line="276" w:lineRule="auto"/>
        <w:jc w:val="both"/>
      </w:pPr>
      <w:r>
        <w:t>Pri hodnotení sa prihliada v prvom rade na kvalitu hlasu (fond, farba, modulácia, rozsah), intonačné schopnosti a tec</w:t>
      </w:r>
      <w:bookmarkStart w:id="0" w:name="_GoBack"/>
      <w:bookmarkEnd w:id="0"/>
      <w:r>
        <w:t>hnika narábania s hlasom, citovosť speváckeho prejavu, vzhľad a vystupovanie na javisku.</w:t>
      </w:r>
      <w:r w:rsidR="00725A92">
        <w:t xml:space="preserve"> </w:t>
      </w:r>
    </w:p>
    <w:p w:rsidR="005E383C" w:rsidRDefault="005E383C" w:rsidP="005E383C">
      <w:pPr>
        <w:pStyle w:val="Nadpis5"/>
        <w:rPr>
          <w:rFonts w:ascii="Times New Roman" w:hAnsi="Times New Roman"/>
          <w:bCs w:val="0"/>
          <w:i w:val="0"/>
          <w:sz w:val="24"/>
          <w:szCs w:val="24"/>
        </w:rPr>
      </w:pPr>
    </w:p>
    <w:p w:rsidR="005E383C" w:rsidRPr="001C2C17" w:rsidRDefault="005E383C" w:rsidP="005E383C">
      <w:pPr>
        <w:pStyle w:val="Nadpis5"/>
        <w:rPr>
          <w:rFonts w:ascii="Times New Roman" w:hAnsi="Times New Roman"/>
          <w:bCs w:val="0"/>
          <w:i w:val="0"/>
          <w:sz w:val="24"/>
          <w:szCs w:val="24"/>
        </w:rPr>
      </w:pPr>
      <w:r w:rsidRPr="001C2C17">
        <w:rPr>
          <w:rFonts w:ascii="Times New Roman" w:hAnsi="Times New Roman"/>
          <w:bCs w:val="0"/>
          <w:i w:val="0"/>
          <w:sz w:val="24"/>
          <w:szCs w:val="24"/>
        </w:rPr>
        <w:t>Ocenenie:</w:t>
      </w:r>
    </w:p>
    <w:p w:rsidR="005E383C" w:rsidRPr="005E383C" w:rsidRDefault="005E383C" w:rsidP="005E383C">
      <w:pPr>
        <w:pStyle w:val="Zkladntext"/>
        <w:rPr>
          <w:i/>
          <w:szCs w:val="24"/>
        </w:rPr>
      </w:pPr>
      <w:r w:rsidRPr="001C2C17">
        <w:rPr>
          <w:szCs w:val="24"/>
        </w:rPr>
        <w:t xml:space="preserve">Všetci účinkujúci kolektívy a sólisti </w:t>
      </w:r>
      <w:r>
        <w:rPr>
          <w:szCs w:val="24"/>
        </w:rPr>
        <w:t>dostanú</w:t>
      </w:r>
      <w:r w:rsidRPr="001C2C17">
        <w:rPr>
          <w:szCs w:val="24"/>
        </w:rPr>
        <w:t xml:space="preserve"> diplom za účasť</w:t>
      </w:r>
      <w:r w:rsidR="007D1DFF">
        <w:rPr>
          <w:szCs w:val="24"/>
        </w:rPr>
        <w:t>, prípadne malú vecnú cenu.</w:t>
      </w:r>
    </w:p>
    <w:p w:rsidR="002C16A9" w:rsidRDefault="002C16A9" w:rsidP="00FF6261">
      <w:pPr>
        <w:pStyle w:val="Zkladntext"/>
        <w:spacing w:after="0" w:line="276" w:lineRule="auto"/>
        <w:rPr>
          <w:b/>
          <w:bCs/>
        </w:rPr>
      </w:pPr>
    </w:p>
    <w:p w:rsidR="00FF6261" w:rsidRPr="001C2C17" w:rsidRDefault="00FF6261" w:rsidP="00FF6261">
      <w:pPr>
        <w:pStyle w:val="Zkladntext"/>
        <w:spacing w:after="0" w:line="276" w:lineRule="auto"/>
        <w:rPr>
          <w:b/>
          <w:bCs/>
          <w:i/>
        </w:rPr>
      </w:pPr>
      <w:r w:rsidRPr="001C2C17">
        <w:rPr>
          <w:b/>
          <w:bCs/>
        </w:rPr>
        <w:t xml:space="preserve">Výsledky </w:t>
      </w:r>
      <w:r>
        <w:rPr>
          <w:b/>
          <w:bCs/>
        </w:rPr>
        <w:t>prehliadky</w:t>
      </w:r>
      <w:r w:rsidRPr="001C2C17">
        <w:rPr>
          <w:b/>
          <w:bCs/>
        </w:rPr>
        <w:t>:</w:t>
      </w:r>
    </w:p>
    <w:p w:rsidR="002E08CF" w:rsidRDefault="00FF6261" w:rsidP="00E761FA">
      <w:pPr>
        <w:spacing w:line="276" w:lineRule="auto"/>
        <w:jc w:val="both"/>
        <w:rPr>
          <w:bCs/>
        </w:rPr>
      </w:pPr>
      <w:r w:rsidRPr="001C2C17">
        <w:rPr>
          <w:bCs/>
        </w:rPr>
        <w:t>Slávnostné vyhlásenie výsledkov sa</w:t>
      </w:r>
      <w:r w:rsidR="002C16A9">
        <w:rPr>
          <w:bCs/>
        </w:rPr>
        <w:t xml:space="preserve"> uskutoční na záver regionálnej</w:t>
      </w:r>
      <w:r w:rsidR="00427074">
        <w:rPr>
          <w:bCs/>
        </w:rPr>
        <w:t xml:space="preserve"> prehliadky</w:t>
      </w:r>
      <w:r w:rsidR="002C16A9">
        <w:rPr>
          <w:bCs/>
        </w:rPr>
        <w:t>.</w:t>
      </w:r>
    </w:p>
    <w:p w:rsidR="00FF6261" w:rsidRDefault="00FF6261" w:rsidP="00FF6261">
      <w:pPr>
        <w:spacing w:line="276" w:lineRule="auto"/>
        <w:jc w:val="both"/>
        <w:rPr>
          <w:bCs/>
        </w:rPr>
      </w:pPr>
    </w:p>
    <w:p w:rsidR="00FF6261" w:rsidRPr="001C2C17" w:rsidRDefault="00FF6261" w:rsidP="00FF6261">
      <w:pPr>
        <w:pStyle w:val="Zkladntext"/>
        <w:spacing w:after="0" w:line="276" w:lineRule="auto"/>
        <w:jc w:val="both"/>
        <w:rPr>
          <w:b/>
          <w:bCs/>
          <w:i/>
        </w:rPr>
      </w:pPr>
      <w:r w:rsidRPr="001C2C17">
        <w:rPr>
          <w:b/>
          <w:bCs/>
        </w:rPr>
        <w:t>Finančné zabezpečenie:</w:t>
      </w:r>
    </w:p>
    <w:p w:rsidR="00FF6261" w:rsidRDefault="00FF6261" w:rsidP="00AD7500">
      <w:pPr>
        <w:pStyle w:val="Zkladntext"/>
        <w:spacing w:after="0" w:line="276" w:lineRule="auto"/>
        <w:jc w:val="both"/>
        <w:rPr>
          <w:iCs/>
        </w:rPr>
      </w:pPr>
      <w:r>
        <w:t xml:space="preserve">Účinkujúci </w:t>
      </w:r>
      <w:r w:rsidRPr="001C2C17">
        <w:t>sólisti</w:t>
      </w:r>
      <w:r>
        <w:t xml:space="preserve"> speváci</w:t>
      </w:r>
      <w:r w:rsidRPr="001C2C17">
        <w:t xml:space="preserve"> si hradia všetky náklady spojené s účasťou z vlastných prostriedkov. </w:t>
      </w:r>
      <w:r w:rsidRPr="001C2C17">
        <w:rPr>
          <w:iCs/>
        </w:rPr>
        <w:t xml:space="preserve">Ostatné (režijné) náklady hradí Turčianske kultúrne stredisko v Martine. </w:t>
      </w:r>
    </w:p>
    <w:p w:rsidR="00AD7500" w:rsidRPr="00427074" w:rsidRDefault="00AD7500" w:rsidP="00AD7500">
      <w:pPr>
        <w:pStyle w:val="Zkladntext"/>
        <w:spacing w:after="0" w:line="276" w:lineRule="auto"/>
        <w:jc w:val="both"/>
        <w:rPr>
          <w:iCs/>
        </w:rPr>
      </w:pPr>
    </w:p>
    <w:p w:rsidR="00FF6261" w:rsidRDefault="00FF6261" w:rsidP="00FF6261">
      <w:pPr>
        <w:spacing w:line="276" w:lineRule="auto"/>
        <w:jc w:val="center"/>
      </w:pPr>
      <w:r>
        <w:t xml:space="preserve">Kontakt - bližšie informácie: </w:t>
      </w:r>
    </w:p>
    <w:p w:rsidR="00FF6261" w:rsidRPr="00FF6261" w:rsidRDefault="00FF6261" w:rsidP="00FF6261">
      <w:pPr>
        <w:spacing w:line="276" w:lineRule="auto"/>
        <w:jc w:val="center"/>
        <w:rPr>
          <w:b/>
        </w:rPr>
      </w:pPr>
      <w:r w:rsidRPr="00FF6261">
        <w:rPr>
          <w:b/>
        </w:rPr>
        <w:t>Mgr. Michaela Konečná</w:t>
      </w:r>
    </w:p>
    <w:p w:rsidR="00FF6261" w:rsidRDefault="00FF6261" w:rsidP="00FF6261">
      <w:pPr>
        <w:spacing w:line="276" w:lineRule="auto"/>
        <w:jc w:val="center"/>
      </w:pPr>
      <w:r>
        <w:t>Metodička pre folklór Turčianskeho kultúrneho strediska v Martine</w:t>
      </w:r>
    </w:p>
    <w:p w:rsidR="00FF6261" w:rsidRPr="00FF6261" w:rsidRDefault="00FF6261" w:rsidP="00FF6261">
      <w:pPr>
        <w:spacing w:line="276" w:lineRule="auto"/>
        <w:ind w:left="-13" w:firstLine="13"/>
        <w:jc w:val="center"/>
        <w:rPr>
          <w:b/>
        </w:rPr>
      </w:pPr>
      <w:r w:rsidRPr="00FF6261">
        <w:rPr>
          <w:b/>
        </w:rPr>
        <w:t>0917 494 708, 0905 061 821</w:t>
      </w:r>
    </w:p>
    <w:p w:rsidR="00FF6261" w:rsidRDefault="000026F0" w:rsidP="00FF6261">
      <w:pPr>
        <w:spacing w:line="276" w:lineRule="auto"/>
        <w:jc w:val="center"/>
        <w:rPr>
          <w:rStyle w:val="Hypertextovprepojenie"/>
        </w:rPr>
      </w:pPr>
      <w:hyperlink r:id="rId10" w:history="1">
        <w:r w:rsidR="00FF6261" w:rsidRPr="00070DA1">
          <w:rPr>
            <w:rStyle w:val="Hypertextovprepojenie"/>
          </w:rPr>
          <w:t>folklor@tks.sk</w:t>
        </w:r>
      </w:hyperlink>
      <w:r w:rsidR="00FF6261">
        <w:t xml:space="preserve"> </w:t>
      </w:r>
    </w:p>
    <w:p w:rsidR="000775E9" w:rsidRDefault="000775E9" w:rsidP="00FF6261">
      <w:pPr>
        <w:rPr>
          <w:b/>
          <w:bCs/>
          <w:color w:val="000000"/>
        </w:rPr>
      </w:pPr>
    </w:p>
    <w:sectPr w:rsidR="000775E9" w:rsidSect="006F3487">
      <w:headerReference w:type="default" r:id="rId11"/>
      <w:footerReference w:type="default" r:id="rId12"/>
      <w:pgSz w:w="11906" w:h="16838"/>
      <w:pgMar w:top="1417" w:right="1417" w:bottom="1417" w:left="1417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F0" w:rsidRDefault="000026F0" w:rsidP="0009654F">
      <w:r>
        <w:separator/>
      </w:r>
    </w:p>
  </w:endnote>
  <w:endnote w:type="continuationSeparator" w:id="0">
    <w:p w:rsidR="000026F0" w:rsidRDefault="000026F0" w:rsidP="0009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E6" w:rsidRPr="00FA21E6" w:rsidRDefault="006F3487" w:rsidP="006F3487">
    <w:pPr>
      <w:tabs>
        <w:tab w:val="left" w:pos="567"/>
        <w:tab w:val="left" w:pos="2835"/>
        <w:tab w:val="left" w:pos="7230"/>
        <w:tab w:val="left" w:pos="7797"/>
      </w:tabs>
      <w:rPr>
        <w:rFonts w:ascii="Calibri" w:hAnsi="Calibri" w:cs="Arial"/>
        <w:sz w:val="16"/>
        <w:szCs w:val="16"/>
      </w:rPr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-1096645</wp:posOffset>
          </wp:positionH>
          <wp:positionV relativeFrom="margin">
            <wp:posOffset>7450878</wp:posOffset>
          </wp:positionV>
          <wp:extent cx="7663180" cy="1365885"/>
          <wp:effectExtent l="0" t="0" r="0" b="5715"/>
          <wp:wrapSquare wrapText="bothSides"/>
          <wp:docPr id="1" name="Obrázok 1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6B64" w:rsidRDefault="00C86B64" w:rsidP="00FA21E6">
    <w:pPr>
      <w:pStyle w:val="Pta"/>
    </w:pPr>
    <w: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F0" w:rsidRDefault="000026F0" w:rsidP="0009654F">
      <w:r>
        <w:separator/>
      </w:r>
    </w:p>
  </w:footnote>
  <w:footnote w:type="continuationSeparator" w:id="0">
    <w:p w:rsidR="000026F0" w:rsidRDefault="000026F0" w:rsidP="00096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54F" w:rsidRPr="00FA21E6" w:rsidRDefault="000026F0" w:rsidP="002633C0">
    <w:pPr>
      <w:pStyle w:val="Hlavika"/>
      <w:rPr>
        <w:szCs w:val="16"/>
      </w:rPr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95pt;height:107.15pt">
          <v:imagedata r:id="rId1" o:title="Loga tks zsk a noc spolu (1)"/>
        </v:shape>
      </w:pict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65D0"/>
    <w:multiLevelType w:val="hybridMultilevel"/>
    <w:tmpl w:val="FCDC26C2"/>
    <w:lvl w:ilvl="0" w:tplc="5AD8890C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EF4"/>
    <w:multiLevelType w:val="hybridMultilevel"/>
    <w:tmpl w:val="CFE0843A"/>
    <w:lvl w:ilvl="0" w:tplc="ABA2D9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161B"/>
    <w:multiLevelType w:val="hybridMultilevel"/>
    <w:tmpl w:val="C8B66A52"/>
    <w:lvl w:ilvl="0" w:tplc="596ABD3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3CEB"/>
    <w:multiLevelType w:val="hybridMultilevel"/>
    <w:tmpl w:val="5164DD1E"/>
    <w:lvl w:ilvl="0" w:tplc="3E6E6266">
      <w:start w:val="8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30D4F"/>
    <w:multiLevelType w:val="hybridMultilevel"/>
    <w:tmpl w:val="7D2ECE40"/>
    <w:lvl w:ilvl="0" w:tplc="C4545A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4F"/>
    <w:rsid w:val="000026F0"/>
    <w:rsid w:val="000123FB"/>
    <w:rsid w:val="000214A3"/>
    <w:rsid w:val="000276B3"/>
    <w:rsid w:val="00033A5C"/>
    <w:rsid w:val="00040408"/>
    <w:rsid w:val="000775E9"/>
    <w:rsid w:val="000921A8"/>
    <w:rsid w:val="0009654F"/>
    <w:rsid w:val="000A035B"/>
    <w:rsid w:val="000A34A4"/>
    <w:rsid w:val="00124679"/>
    <w:rsid w:val="00147E35"/>
    <w:rsid w:val="001747D3"/>
    <w:rsid w:val="001A093A"/>
    <w:rsid w:val="001B0CA8"/>
    <w:rsid w:val="001B67B4"/>
    <w:rsid w:val="001F7320"/>
    <w:rsid w:val="00212F6C"/>
    <w:rsid w:val="002151AD"/>
    <w:rsid w:val="00215508"/>
    <w:rsid w:val="00244FEE"/>
    <w:rsid w:val="002633C0"/>
    <w:rsid w:val="0028253A"/>
    <w:rsid w:val="00286A8C"/>
    <w:rsid w:val="00292E7C"/>
    <w:rsid w:val="00295682"/>
    <w:rsid w:val="00295ABF"/>
    <w:rsid w:val="0029652A"/>
    <w:rsid w:val="002C16A9"/>
    <w:rsid w:val="002D3E37"/>
    <w:rsid w:val="002D7B05"/>
    <w:rsid w:val="002E08CF"/>
    <w:rsid w:val="002F2392"/>
    <w:rsid w:val="0030680D"/>
    <w:rsid w:val="00323EDA"/>
    <w:rsid w:val="0036744E"/>
    <w:rsid w:val="0039678F"/>
    <w:rsid w:val="003E10AE"/>
    <w:rsid w:val="003F21D9"/>
    <w:rsid w:val="003F28E8"/>
    <w:rsid w:val="004049D2"/>
    <w:rsid w:val="00411991"/>
    <w:rsid w:val="00427074"/>
    <w:rsid w:val="00450F04"/>
    <w:rsid w:val="00482380"/>
    <w:rsid w:val="004A6561"/>
    <w:rsid w:val="004C161E"/>
    <w:rsid w:val="004D0694"/>
    <w:rsid w:val="004F01EB"/>
    <w:rsid w:val="004F680D"/>
    <w:rsid w:val="005331B4"/>
    <w:rsid w:val="0054285E"/>
    <w:rsid w:val="0057692C"/>
    <w:rsid w:val="00576B5E"/>
    <w:rsid w:val="00582F0C"/>
    <w:rsid w:val="00585784"/>
    <w:rsid w:val="0059111F"/>
    <w:rsid w:val="005A174B"/>
    <w:rsid w:val="005E383C"/>
    <w:rsid w:val="005F2D3D"/>
    <w:rsid w:val="005F7F8C"/>
    <w:rsid w:val="0060549E"/>
    <w:rsid w:val="006470FE"/>
    <w:rsid w:val="006535C5"/>
    <w:rsid w:val="00661A10"/>
    <w:rsid w:val="00685D98"/>
    <w:rsid w:val="006B4AA8"/>
    <w:rsid w:val="006D0B0A"/>
    <w:rsid w:val="006F3487"/>
    <w:rsid w:val="00725A92"/>
    <w:rsid w:val="00756CE6"/>
    <w:rsid w:val="00757EAF"/>
    <w:rsid w:val="00762068"/>
    <w:rsid w:val="0076471C"/>
    <w:rsid w:val="00777BAB"/>
    <w:rsid w:val="007833F6"/>
    <w:rsid w:val="007A4967"/>
    <w:rsid w:val="007B1C27"/>
    <w:rsid w:val="007D1DFF"/>
    <w:rsid w:val="0081619E"/>
    <w:rsid w:val="00823B03"/>
    <w:rsid w:val="0084304D"/>
    <w:rsid w:val="008570B8"/>
    <w:rsid w:val="00873A88"/>
    <w:rsid w:val="008950EA"/>
    <w:rsid w:val="00904BA8"/>
    <w:rsid w:val="00910DB9"/>
    <w:rsid w:val="00933093"/>
    <w:rsid w:val="0097130F"/>
    <w:rsid w:val="00976AEC"/>
    <w:rsid w:val="00991A84"/>
    <w:rsid w:val="009B3F32"/>
    <w:rsid w:val="009C465E"/>
    <w:rsid w:val="009D2F6B"/>
    <w:rsid w:val="009D6602"/>
    <w:rsid w:val="00A12873"/>
    <w:rsid w:val="00A3085F"/>
    <w:rsid w:val="00A4257C"/>
    <w:rsid w:val="00A738D3"/>
    <w:rsid w:val="00AB2A0D"/>
    <w:rsid w:val="00AB7F90"/>
    <w:rsid w:val="00AD7500"/>
    <w:rsid w:val="00AE601D"/>
    <w:rsid w:val="00B03D42"/>
    <w:rsid w:val="00B43CC0"/>
    <w:rsid w:val="00B8011C"/>
    <w:rsid w:val="00BE39ED"/>
    <w:rsid w:val="00BF66DE"/>
    <w:rsid w:val="00C65133"/>
    <w:rsid w:val="00C73112"/>
    <w:rsid w:val="00C86B64"/>
    <w:rsid w:val="00C926FE"/>
    <w:rsid w:val="00C931DC"/>
    <w:rsid w:val="00CF0A31"/>
    <w:rsid w:val="00D771C6"/>
    <w:rsid w:val="00D917A8"/>
    <w:rsid w:val="00DD1665"/>
    <w:rsid w:val="00E36A84"/>
    <w:rsid w:val="00E761FA"/>
    <w:rsid w:val="00E85790"/>
    <w:rsid w:val="00E9421D"/>
    <w:rsid w:val="00E94621"/>
    <w:rsid w:val="00F15E28"/>
    <w:rsid w:val="00F17020"/>
    <w:rsid w:val="00F47C85"/>
    <w:rsid w:val="00F703BD"/>
    <w:rsid w:val="00F853D5"/>
    <w:rsid w:val="00F9388C"/>
    <w:rsid w:val="00F96FD7"/>
    <w:rsid w:val="00FA21E6"/>
    <w:rsid w:val="00FC0E99"/>
    <w:rsid w:val="00FC753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6C1338-1ED0-4D62-B433-39ACE088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2D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5E383C"/>
    <w:pPr>
      <w:keepNext/>
      <w:suppressAutoHyphens w:val="0"/>
      <w:jc w:val="both"/>
      <w:outlineLvl w:val="4"/>
    </w:pPr>
    <w:rPr>
      <w:rFonts w:ascii="FrankfurtGothic" w:hAnsi="FrankfurtGothic"/>
      <w:b/>
      <w:bCs/>
      <w:i/>
      <w:iCs/>
      <w:sz w:val="22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Siln">
    <w:name w:val="Strong"/>
    <w:basedOn w:val="Predvolenpsmoodseku"/>
    <w:uiPriority w:val="22"/>
    <w:qFormat/>
    <w:rsid w:val="0076471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6471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8253A"/>
    <w:pPr>
      <w:ind w:left="720"/>
      <w:contextualSpacing/>
    </w:pPr>
  </w:style>
  <w:style w:type="paragraph" w:styleId="Bezriadkovania">
    <w:name w:val="No Spacing"/>
    <w:uiPriority w:val="1"/>
    <w:qFormat/>
    <w:rsid w:val="003967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yajntext1">
    <w:name w:val="Obyčajný text1"/>
    <w:basedOn w:val="Normlny"/>
    <w:rsid w:val="002F2392"/>
    <w:rPr>
      <w:rFonts w:ascii="Courier New" w:hAnsi="Courier New" w:cs="Courier New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8570B8"/>
    <w:pPr>
      <w:suppressAutoHyphens w:val="0"/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D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DB9"/>
    <w:rPr>
      <w:rFonts w:ascii="Segoe UI" w:eastAsia="Times New Roman" w:hAnsi="Segoe UI" w:cs="Segoe UI"/>
      <w:sz w:val="18"/>
      <w:szCs w:val="18"/>
      <w:lang w:eastAsia="ar-SA"/>
    </w:rPr>
  </w:style>
  <w:style w:type="paragraph" w:styleId="Zkladntext">
    <w:name w:val="Body Text"/>
    <w:basedOn w:val="Normlny"/>
    <w:link w:val="ZkladntextChar"/>
    <w:rsid w:val="00FF6261"/>
    <w:pPr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FF62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byajntext">
    <w:name w:val="Plain Text"/>
    <w:basedOn w:val="Normlny"/>
    <w:link w:val="ObyajntextChar"/>
    <w:rsid w:val="00FF6261"/>
    <w:pPr>
      <w:suppressAutoHyphens w:val="0"/>
    </w:pPr>
    <w:rPr>
      <w:rFonts w:ascii="Courier New" w:hAnsi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FF6261"/>
    <w:rPr>
      <w:rFonts w:ascii="Courier New" w:eastAsia="Times New Roman" w:hAnsi="Courier New" w:cs="Times New Roman"/>
      <w:sz w:val="20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FF626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FF62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5Char">
    <w:name w:val="Nadpis 5 Char"/>
    <w:basedOn w:val="Predvolenpsmoodseku"/>
    <w:link w:val="Nadpis5"/>
    <w:rsid w:val="005E383C"/>
    <w:rPr>
      <w:rFonts w:ascii="FrankfurtGothic" w:eastAsia="Times New Roman" w:hAnsi="FrankfurtGothic" w:cs="Times New Roman"/>
      <w:b/>
      <w:bCs/>
      <w:i/>
      <w:iCs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lklor@tk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lklor@tks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9B09-BE82-4BE4-8A38-531B0873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79</cp:revision>
  <cp:lastPrinted>2020-09-08T11:14:00Z</cp:lastPrinted>
  <dcterms:created xsi:type="dcterms:W3CDTF">2020-06-18T08:03:00Z</dcterms:created>
  <dcterms:modified xsi:type="dcterms:W3CDTF">2021-03-02T09:35:00Z</dcterms:modified>
</cp:coreProperties>
</file>