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BB3D" w14:textId="3A92D88D" w:rsidR="0038451B" w:rsidRDefault="0038451B" w:rsidP="0038451B">
      <w:pPr>
        <w:jc w:val="center"/>
      </w:pPr>
      <w:r>
        <w:rPr>
          <w:noProof/>
        </w:rPr>
        <w:drawing>
          <wp:inline distT="0" distB="0" distL="0" distR="0" wp14:anchorId="2E8A5E62" wp14:editId="0D53A22F">
            <wp:extent cx="1502468" cy="612448"/>
            <wp:effectExtent l="0" t="0" r="2540" b="0"/>
            <wp:docPr id="2" name="Grafický 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cký objekt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8236" cy="631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F82F2" w14:textId="77777777" w:rsidR="0038451B" w:rsidRDefault="0038451B" w:rsidP="0038451B">
      <w:pPr>
        <w:jc w:val="center"/>
      </w:pPr>
    </w:p>
    <w:p w14:paraId="56A818B7" w14:textId="77777777" w:rsidR="0038451B" w:rsidRDefault="0038451B" w:rsidP="0038451B">
      <w:pPr>
        <w:jc w:val="center"/>
      </w:pPr>
    </w:p>
    <w:p w14:paraId="7E2D88D4" w14:textId="77777777" w:rsidR="0038451B" w:rsidRDefault="0038451B" w:rsidP="0038451B">
      <w:pPr>
        <w:jc w:val="center"/>
      </w:pPr>
    </w:p>
    <w:p w14:paraId="328B7533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6CAA849C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0E03B23F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47275C6E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5D9B65CB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7C3EEC8C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13C8FB1E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2CBD133B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0B300FD8" w14:textId="77777777" w:rsidR="00EB64FE" w:rsidRDefault="00EB64FE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</w:p>
    <w:p w14:paraId="3C5A6F7A" w14:textId="6C9780AB" w:rsidR="0038451B" w:rsidRDefault="0038451B" w:rsidP="0038451B">
      <w:pPr>
        <w:pStyle w:val="Default"/>
        <w:jc w:val="center"/>
        <w:rPr>
          <w:rFonts w:ascii="Calibri" w:hAnsi="Calibri" w:cs="Calibri"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>PROPOZÍCIE</w:t>
      </w:r>
    </w:p>
    <w:p w14:paraId="74737588" w14:textId="361916CC" w:rsidR="0038451B" w:rsidRDefault="0038451B" w:rsidP="0038451B">
      <w:pPr>
        <w:pStyle w:val="Default"/>
        <w:jc w:val="center"/>
        <w:rPr>
          <w:rFonts w:ascii="Calibri" w:hAnsi="Calibri" w:cs="Calibri"/>
          <w:b/>
          <w:bCs/>
          <w:color w:val="003278"/>
          <w:sz w:val="52"/>
          <w:szCs w:val="52"/>
        </w:rPr>
      </w:pPr>
      <w:r w:rsidRPr="00110B42">
        <w:rPr>
          <w:rFonts w:ascii="Calibri" w:hAnsi="Calibri" w:cs="Calibri"/>
          <w:b/>
          <w:bCs/>
          <w:color w:val="003278"/>
          <w:sz w:val="52"/>
          <w:szCs w:val="52"/>
        </w:rPr>
        <w:t>Dieťa v divadle 202</w:t>
      </w:r>
      <w:r>
        <w:rPr>
          <w:rFonts w:ascii="Calibri" w:hAnsi="Calibri" w:cs="Calibri"/>
          <w:b/>
          <w:bCs/>
          <w:color w:val="003278"/>
          <w:sz w:val="52"/>
          <w:szCs w:val="52"/>
        </w:rPr>
        <w:t>4</w:t>
      </w:r>
    </w:p>
    <w:p w14:paraId="0C70D6EC" w14:textId="7DF8B5EB" w:rsidR="0038451B" w:rsidRPr="00180A9B" w:rsidRDefault="0038451B" w:rsidP="0038451B">
      <w:pPr>
        <w:pStyle w:val="Default"/>
        <w:jc w:val="center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21. - 22. </w:t>
      </w:r>
      <w:r w:rsidRPr="00180A9B">
        <w:rPr>
          <w:rFonts w:ascii="Calibri" w:hAnsi="Calibri" w:cs="Calibri"/>
          <w:b/>
          <w:bCs/>
          <w:color w:val="auto"/>
          <w:sz w:val="32"/>
          <w:szCs w:val="32"/>
        </w:rPr>
        <w:t>marec 202</w:t>
      </w:r>
      <w:r w:rsidR="006D6C6D">
        <w:rPr>
          <w:rFonts w:ascii="Calibri" w:hAnsi="Calibri" w:cs="Calibri"/>
          <w:b/>
          <w:bCs/>
          <w:color w:val="auto"/>
          <w:sz w:val="32"/>
          <w:szCs w:val="32"/>
        </w:rPr>
        <w:t>4</w:t>
      </w:r>
      <w:r w:rsidRPr="00180A9B">
        <w:rPr>
          <w:rFonts w:ascii="Calibri" w:hAnsi="Calibri" w:cs="Calibri"/>
          <w:b/>
          <w:bCs/>
          <w:color w:val="auto"/>
          <w:sz w:val="32"/>
          <w:szCs w:val="32"/>
        </w:rPr>
        <w:t xml:space="preserve">, Kultúrny dom </w:t>
      </w:r>
      <w:r>
        <w:rPr>
          <w:rFonts w:ascii="Calibri" w:hAnsi="Calibri" w:cs="Calibri"/>
          <w:b/>
          <w:bCs/>
          <w:color w:val="auto"/>
          <w:sz w:val="32"/>
          <w:szCs w:val="32"/>
        </w:rPr>
        <w:t>Turčianske Teplice</w:t>
      </w:r>
    </w:p>
    <w:p w14:paraId="5FF1E098" w14:textId="77777777" w:rsidR="0038451B" w:rsidRDefault="0038451B" w:rsidP="0038451B">
      <w:pPr>
        <w:pStyle w:val="Default"/>
        <w:jc w:val="center"/>
        <w:rPr>
          <w:rFonts w:ascii="Calibri" w:hAnsi="Calibri" w:cs="Calibri"/>
          <w:b/>
          <w:bCs/>
          <w:color w:val="003278"/>
          <w:sz w:val="52"/>
          <w:szCs w:val="52"/>
        </w:rPr>
      </w:pPr>
    </w:p>
    <w:p w14:paraId="5D41FE49" w14:textId="28A822FD" w:rsidR="0038451B" w:rsidRPr="00B428E3" w:rsidRDefault="0038451B" w:rsidP="0038451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B428E3">
        <w:rPr>
          <w:rFonts w:ascii="Calibri" w:hAnsi="Calibri" w:cs="Calibri"/>
          <w:b/>
          <w:bCs/>
          <w:color w:val="auto"/>
          <w:sz w:val="28"/>
          <w:szCs w:val="28"/>
        </w:rPr>
        <w:t xml:space="preserve">Regionálne kolo </w:t>
      </w:r>
      <w:r>
        <w:rPr>
          <w:rFonts w:ascii="Calibri" w:hAnsi="Calibri" w:cs="Calibri"/>
          <w:b/>
          <w:bCs/>
          <w:sz w:val="28"/>
          <w:szCs w:val="28"/>
        </w:rPr>
        <w:t>51</w:t>
      </w:r>
      <w:r w:rsidRPr="00B428E3">
        <w:rPr>
          <w:rFonts w:ascii="Calibri" w:hAnsi="Calibri" w:cs="Calibri"/>
          <w:b/>
          <w:bCs/>
          <w:sz w:val="28"/>
          <w:szCs w:val="28"/>
        </w:rPr>
        <w:t>. ročníka</w:t>
      </w:r>
    </w:p>
    <w:p w14:paraId="47C512E8" w14:textId="77777777" w:rsidR="0038451B" w:rsidRPr="00B428E3" w:rsidRDefault="0038451B" w:rsidP="0038451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B428E3">
        <w:rPr>
          <w:rFonts w:ascii="Calibri" w:hAnsi="Calibri" w:cs="Calibri"/>
          <w:b/>
          <w:bCs/>
          <w:sz w:val="28"/>
          <w:szCs w:val="28"/>
        </w:rPr>
        <w:t>celoštátnej postupovej súťaže a prehliadky</w:t>
      </w:r>
    </w:p>
    <w:p w14:paraId="6E7326B2" w14:textId="77777777" w:rsidR="0038451B" w:rsidRPr="00B428E3" w:rsidRDefault="0038451B" w:rsidP="0038451B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B428E3">
        <w:rPr>
          <w:rFonts w:ascii="Calibri" w:hAnsi="Calibri" w:cs="Calibri"/>
          <w:b/>
          <w:bCs/>
          <w:color w:val="000009"/>
          <w:sz w:val="28"/>
          <w:szCs w:val="28"/>
        </w:rPr>
        <w:t>detskej dramatickej tvorivosti</w:t>
      </w:r>
    </w:p>
    <w:p w14:paraId="52A06164" w14:textId="701F26A0" w:rsidR="0038451B" w:rsidRPr="00B428E3" w:rsidRDefault="0038451B" w:rsidP="0038451B">
      <w:pPr>
        <w:pStyle w:val="Default"/>
        <w:jc w:val="center"/>
        <w:rPr>
          <w:rFonts w:ascii="Calibri" w:hAnsi="Calibri" w:cs="Calibri"/>
          <w:b/>
          <w:bCs/>
          <w:color w:val="000009"/>
          <w:sz w:val="28"/>
          <w:szCs w:val="28"/>
        </w:rPr>
      </w:pPr>
      <w:r w:rsidRPr="00B428E3">
        <w:rPr>
          <w:rFonts w:ascii="Calibri" w:hAnsi="Calibri" w:cs="Calibri"/>
          <w:b/>
          <w:bCs/>
          <w:color w:val="000009"/>
          <w:sz w:val="28"/>
          <w:szCs w:val="28"/>
        </w:rPr>
        <w:t>ZLATÁ PRIADKA 202</w:t>
      </w:r>
      <w:r>
        <w:rPr>
          <w:rFonts w:ascii="Calibri" w:hAnsi="Calibri" w:cs="Calibri"/>
          <w:b/>
          <w:bCs/>
          <w:color w:val="000009"/>
          <w:sz w:val="28"/>
          <w:szCs w:val="28"/>
        </w:rPr>
        <w:t>4</w:t>
      </w:r>
    </w:p>
    <w:p w14:paraId="6DC5145D" w14:textId="77777777" w:rsidR="0038451B" w:rsidRDefault="0038451B" w:rsidP="0038451B">
      <w:pPr>
        <w:pStyle w:val="Default"/>
        <w:jc w:val="center"/>
        <w:rPr>
          <w:rFonts w:ascii="Calibri" w:hAnsi="Calibri" w:cs="Calibri"/>
          <w:color w:val="000009"/>
          <w:sz w:val="28"/>
          <w:szCs w:val="28"/>
        </w:rPr>
      </w:pPr>
    </w:p>
    <w:p w14:paraId="1EE814F8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C93527B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4F79C15A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5F39BCA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25FFCC94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97DEF79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46EC3FE0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7B0AD7AF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4C9D5064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FB9061E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6B1AE1CB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7AF8B07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4F07290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00899F25" w14:textId="77777777" w:rsidR="00EB64FE" w:rsidRDefault="00EB64FE" w:rsidP="0038451B">
      <w:pPr>
        <w:pStyle w:val="Default"/>
        <w:jc w:val="center"/>
        <w:rPr>
          <w:rFonts w:ascii="Calibri" w:hAnsi="Calibri" w:cs="Calibri"/>
          <w:color w:val="000009"/>
          <w:sz w:val="22"/>
          <w:szCs w:val="22"/>
        </w:rPr>
      </w:pPr>
    </w:p>
    <w:p w14:paraId="3CAB2839" w14:textId="7EA4BE18" w:rsidR="0038451B" w:rsidRPr="00293C03" w:rsidRDefault="0038451B" w:rsidP="0038451B">
      <w:pPr>
        <w:pStyle w:val="Defaul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November</w:t>
      </w:r>
      <w:r w:rsidRPr="00293C03">
        <w:rPr>
          <w:rFonts w:ascii="Calibri" w:hAnsi="Calibri" w:cs="Calibri"/>
          <w:color w:val="000009"/>
          <w:sz w:val="22"/>
          <w:szCs w:val="22"/>
        </w:rPr>
        <w:t xml:space="preserve"> 202</w:t>
      </w:r>
      <w:r>
        <w:rPr>
          <w:rFonts w:ascii="Calibri" w:hAnsi="Calibri" w:cs="Calibri"/>
          <w:color w:val="000009"/>
          <w:sz w:val="22"/>
          <w:szCs w:val="22"/>
        </w:rPr>
        <w:t>3</w:t>
      </w:r>
    </w:p>
    <w:p w14:paraId="792AF2F1" w14:textId="7AA14B62" w:rsidR="00FC0701" w:rsidRPr="00FC0701" w:rsidRDefault="00FC0701" w:rsidP="00862E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5" w:themeColor="accent5" w:themeShade="BF"/>
          <w:kern w:val="0"/>
        </w:rPr>
      </w:pPr>
      <w:r w:rsidRPr="00FC0701">
        <w:rPr>
          <w:rFonts w:ascii="Calibri" w:hAnsi="Calibri" w:cs="Calibri"/>
          <w:b/>
          <w:bCs/>
          <w:color w:val="2E74B5" w:themeColor="accent5" w:themeShade="BF"/>
          <w:kern w:val="0"/>
        </w:rPr>
        <w:lastRenderedPageBreak/>
        <w:t>1. VŠEOBECNÁ CHARAKTERISTIKA</w:t>
      </w:r>
    </w:p>
    <w:p w14:paraId="144CCD22" w14:textId="77777777" w:rsidR="00862ED8" w:rsidRPr="004435DA" w:rsidRDefault="00862ED8" w:rsidP="00862ED8">
      <w:pPr>
        <w:pStyle w:val="Default"/>
        <w:spacing w:after="58"/>
        <w:rPr>
          <w:rFonts w:ascii="Calibri" w:hAnsi="Calibri" w:cs="Calibri"/>
          <w:color w:val="2E74B5" w:themeColor="accent5" w:themeShade="BF"/>
          <w:sz w:val="22"/>
          <w:szCs w:val="22"/>
        </w:rPr>
      </w:pPr>
    </w:p>
    <w:p w14:paraId="69771849" w14:textId="1DEC7B8F" w:rsidR="00862ED8" w:rsidRPr="00184A5B" w:rsidRDefault="00862ED8" w:rsidP="00862ED8">
      <w:pPr>
        <w:pStyle w:val="Default"/>
        <w:spacing w:after="58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 xml:space="preserve">1.1. Charakteristika súťaže </w:t>
      </w:r>
    </w:p>
    <w:p w14:paraId="18EB87C2" w14:textId="1A73C535" w:rsidR="00862ED8" w:rsidRPr="00FE1CCB" w:rsidRDefault="00862ED8" w:rsidP="002154C4">
      <w:pPr>
        <w:pStyle w:val="Default"/>
        <w:spacing w:after="58"/>
        <w:ind w:left="567" w:hanging="567"/>
        <w:rPr>
          <w:b/>
          <w:bCs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1.1.1. Regionálna postupová súťaž a prehliadka detskej dramatickej tvorivosti „</w:t>
      </w:r>
      <w:r w:rsidRPr="005A197C">
        <w:rPr>
          <w:rFonts w:ascii="Calibri" w:hAnsi="Calibri" w:cs="Calibri"/>
          <w:b/>
          <w:bCs/>
          <w:color w:val="000009"/>
          <w:sz w:val="22"/>
          <w:szCs w:val="22"/>
        </w:rPr>
        <w:t>Dieťa v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 d</w:t>
      </w:r>
      <w:r w:rsidRPr="005A197C">
        <w:rPr>
          <w:rFonts w:ascii="Calibri" w:hAnsi="Calibri" w:cs="Calibri"/>
          <w:b/>
          <w:bCs/>
          <w:color w:val="000009"/>
          <w:sz w:val="22"/>
          <w:szCs w:val="22"/>
        </w:rPr>
        <w:t>ivadle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“</w:t>
      </w:r>
      <w:r>
        <w:rPr>
          <w:rFonts w:ascii="Calibri" w:hAnsi="Calibri" w:cs="Calibri"/>
          <w:color w:val="000009"/>
          <w:sz w:val="22"/>
          <w:szCs w:val="22"/>
        </w:rPr>
        <w:t xml:space="preserve"> </w:t>
      </w:r>
      <w:r w:rsidR="008B732F">
        <w:rPr>
          <w:rFonts w:ascii="Calibri" w:hAnsi="Calibri" w:cs="Calibri"/>
          <w:color w:val="000009"/>
          <w:sz w:val="22"/>
          <w:szCs w:val="22"/>
        </w:rPr>
        <w:br/>
      </w:r>
      <w:r>
        <w:rPr>
          <w:rFonts w:ascii="Calibri" w:hAnsi="Calibri" w:cs="Calibri"/>
          <w:color w:val="000009"/>
          <w:sz w:val="22"/>
          <w:szCs w:val="22"/>
        </w:rPr>
        <w:t xml:space="preserve">je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 xml:space="preserve">vrcholným podujatím </w:t>
      </w:r>
      <w:r>
        <w:rPr>
          <w:rFonts w:ascii="Calibri" w:hAnsi="Calibri" w:cs="Calibri"/>
          <w:color w:val="000009"/>
          <w:sz w:val="22"/>
          <w:szCs w:val="22"/>
        </w:rPr>
        <w:t>tohto druhu v našom regióne. Regionálna súťaž „</w:t>
      </w:r>
      <w:r w:rsidRPr="005A197C">
        <w:rPr>
          <w:rFonts w:ascii="Calibri" w:hAnsi="Calibri" w:cs="Calibri"/>
          <w:b/>
          <w:bCs/>
          <w:color w:val="000009"/>
          <w:sz w:val="22"/>
          <w:szCs w:val="22"/>
        </w:rPr>
        <w:t>Dieťa v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 d</w:t>
      </w:r>
      <w:r w:rsidRPr="005A197C">
        <w:rPr>
          <w:rFonts w:ascii="Calibri" w:hAnsi="Calibri" w:cs="Calibri"/>
          <w:b/>
          <w:bCs/>
          <w:color w:val="000009"/>
          <w:sz w:val="22"/>
          <w:szCs w:val="22"/>
        </w:rPr>
        <w:t>ivadle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“</w:t>
      </w:r>
      <w:r>
        <w:rPr>
          <w:rFonts w:ascii="Calibri" w:hAnsi="Calibri" w:cs="Calibri"/>
          <w:color w:val="000009"/>
          <w:sz w:val="22"/>
          <w:szCs w:val="22"/>
        </w:rPr>
        <w:t xml:space="preserve"> organizovaná Turčianskym kultúrnym strediskom sa uskutoční </w:t>
      </w:r>
      <w:r w:rsidRPr="00FE1CCB">
        <w:rPr>
          <w:rFonts w:ascii="Calibri" w:hAnsi="Calibri" w:cs="Calibri"/>
          <w:b/>
          <w:bCs/>
          <w:color w:val="000009"/>
          <w:sz w:val="22"/>
          <w:szCs w:val="22"/>
        </w:rPr>
        <w:t>21. a 22. marca 2024 v Kultúrnom dome v Turčianskych Tepliciach.</w:t>
      </w:r>
    </w:p>
    <w:p w14:paraId="1EC3CBC9" w14:textId="77777777" w:rsidR="00862ED8" w:rsidRDefault="00862ED8" w:rsidP="00862ED8">
      <w:pPr>
        <w:pStyle w:val="Default"/>
        <w:spacing w:after="5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1.1.2. Súťaž je určená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deťom do 15 rokov</w:t>
      </w:r>
      <w:r>
        <w:rPr>
          <w:rFonts w:ascii="Calibri" w:hAnsi="Calibri" w:cs="Calibri"/>
          <w:color w:val="000009"/>
          <w:sz w:val="22"/>
          <w:szCs w:val="22"/>
        </w:rPr>
        <w:t xml:space="preserve">. </w:t>
      </w:r>
    </w:p>
    <w:p w14:paraId="586D9B3C" w14:textId="77777777" w:rsidR="00862ED8" w:rsidRDefault="00862ED8" w:rsidP="00862ED8">
      <w:pPr>
        <w:pStyle w:val="Default"/>
        <w:spacing w:after="5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1.1.3. Súťaž nie je tematicky zameraná ani vymedzená. </w:t>
      </w:r>
    </w:p>
    <w:p w14:paraId="7FE935FE" w14:textId="77777777" w:rsidR="00862ED8" w:rsidRDefault="00862ED8" w:rsidP="00862ED8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1.1.4. Súťaž sa koná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každý rok</w:t>
      </w:r>
      <w:r>
        <w:rPr>
          <w:rFonts w:ascii="Calibri" w:hAnsi="Calibri" w:cs="Calibri"/>
          <w:color w:val="000009"/>
          <w:sz w:val="22"/>
          <w:szCs w:val="22"/>
        </w:rPr>
        <w:t xml:space="preserve">. </w:t>
      </w:r>
    </w:p>
    <w:p w14:paraId="331DEBD1" w14:textId="77777777" w:rsidR="00862ED8" w:rsidRDefault="00862ED8" w:rsidP="00862ED8">
      <w:pPr>
        <w:pStyle w:val="Default"/>
        <w:rPr>
          <w:sz w:val="22"/>
          <w:szCs w:val="22"/>
        </w:rPr>
      </w:pPr>
    </w:p>
    <w:p w14:paraId="3C84EE00" w14:textId="77777777" w:rsidR="00862ED8" w:rsidRPr="00184A5B" w:rsidRDefault="00862ED8" w:rsidP="00862ED8">
      <w:pPr>
        <w:pStyle w:val="Default"/>
        <w:spacing w:after="58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 xml:space="preserve">1.2. Ciele súťaže </w:t>
      </w:r>
    </w:p>
    <w:p w14:paraId="52AB44F9" w14:textId="77777777" w:rsidR="00862ED8" w:rsidRDefault="00862ED8" w:rsidP="00862ED8">
      <w:pPr>
        <w:pStyle w:val="Default"/>
        <w:spacing w:after="5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1.2.1.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 xml:space="preserve">Hlavným cieľom súťaže </w:t>
      </w:r>
      <w:r>
        <w:rPr>
          <w:rFonts w:ascii="Calibri" w:hAnsi="Calibri" w:cs="Calibri"/>
          <w:color w:val="000009"/>
          <w:sz w:val="22"/>
          <w:szCs w:val="22"/>
        </w:rPr>
        <w:t xml:space="preserve">je nadobúdanie vedomostí, rozvíjanie zručností a umelecko-odborný rast kolektívov a jednotlivcov prostredníctvom poznávania, realizácie a prezentácie umeleckej tvorby v oblasti detskej dramatickej tvorivosti. </w:t>
      </w:r>
    </w:p>
    <w:p w14:paraId="0F81EF88" w14:textId="77777777" w:rsidR="00862ED8" w:rsidRDefault="00862ED8" w:rsidP="00862ED8">
      <w:pPr>
        <w:pStyle w:val="Default"/>
        <w:spacing w:after="56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 Ďalšími cieľmi sú: </w:t>
      </w:r>
    </w:p>
    <w:p w14:paraId="06CEFD8A" w14:textId="77777777" w:rsidR="00862ED8" w:rsidRDefault="00862ED8" w:rsidP="002154C4">
      <w:pPr>
        <w:pStyle w:val="Default"/>
        <w:spacing w:after="56"/>
        <w:ind w:firstLine="70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1.2.2.1. </w:t>
      </w:r>
      <w:r>
        <w:rPr>
          <w:rFonts w:ascii="Calibri" w:hAnsi="Calibri" w:cs="Calibri"/>
          <w:sz w:val="22"/>
          <w:szCs w:val="22"/>
        </w:rPr>
        <w:t xml:space="preserve">prezentovať </w:t>
      </w:r>
      <w:r>
        <w:rPr>
          <w:rFonts w:ascii="Calibri" w:hAnsi="Calibri" w:cs="Calibri"/>
          <w:color w:val="000009"/>
          <w:sz w:val="22"/>
          <w:szCs w:val="22"/>
        </w:rPr>
        <w:t>výsledky dobrovoľnej záujmovej činnosti žiakov na školách</w:t>
      </w:r>
      <w:r>
        <w:rPr>
          <w:rFonts w:ascii="Calibri" w:hAnsi="Calibri" w:cs="Calibri"/>
          <w:sz w:val="22"/>
          <w:szCs w:val="22"/>
        </w:rPr>
        <w:t xml:space="preserve">; </w:t>
      </w:r>
    </w:p>
    <w:p w14:paraId="4DE15566" w14:textId="77777777" w:rsidR="00862ED8" w:rsidRDefault="00862ED8" w:rsidP="002154C4">
      <w:pPr>
        <w:pStyle w:val="Default"/>
        <w:spacing w:after="56"/>
        <w:ind w:left="70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1.2.2.2. </w:t>
      </w:r>
      <w:r>
        <w:rPr>
          <w:rFonts w:ascii="Calibri" w:hAnsi="Calibri" w:cs="Calibri"/>
          <w:sz w:val="22"/>
          <w:szCs w:val="22"/>
        </w:rPr>
        <w:t>na báze zdravej súťaživosti rozvíjať záujmy, talent, nadanie a odbornosť mladých ľudí v čase vyučovacieho a mimo vyučovacieho procesu</w:t>
      </w:r>
      <w:r>
        <w:rPr>
          <w:rFonts w:ascii="Calibri" w:hAnsi="Calibri" w:cs="Calibri"/>
          <w:color w:val="000009"/>
          <w:sz w:val="22"/>
          <w:szCs w:val="22"/>
        </w:rPr>
        <w:t xml:space="preserve">; </w:t>
      </w:r>
    </w:p>
    <w:p w14:paraId="589601B8" w14:textId="77777777" w:rsidR="00862ED8" w:rsidRDefault="00862ED8" w:rsidP="002154C4">
      <w:pPr>
        <w:pStyle w:val="Default"/>
        <w:spacing w:after="56"/>
        <w:ind w:left="70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1.2.2.3. prezentovať a konfrontovať uplatňovanie rôznych štýlov práce s deťmi v integrácii majoritných a minoritných skupín (zdravotne znevýhodnených, národnostných a pod.); </w:t>
      </w:r>
    </w:p>
    <w:p w14:paraId="0DCCDD9E" w14:textId="77777777" w:rsidR="00862ED8" w:rsidRDefault="00862ED8" w:rsidP="002154C4">
      <w:pPr>
        <w:pStyle w:val="Default"/>
        <w:spacing w:after="56"/>
        <w:ind w:left="70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1.2.2.4. vytvárať priestor na vzájomnú inšpiráciu, vzdelávanie a výmenu skúseností umelecko-pedagogického vedenia detských súborov; </w:t>
      </w:r>
    </w:p>
    <w:p w14:paraId="075EADD9" w14:textId="77777777" w:rsidR="00862ED8" w:rsidRDefault="00862ED8" w:rsidP="002154C4">
      <w:pPr>
        <w:pStyle w:val="Default"/>
        <w:ind w:left="708"/>
        <w:rPr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1.2.2.5. umožniť pedagogickým zamestnancom využívať poznatky zo súťaže na skvalitnenie výchovno-vzdelávacieho procesu. </w:t>
      </w:r>
    </w:p>
    <w:p w14:paraId="6081CE58" w14:textId="77777777" w:rsidR="00FC0701" w:rsidRPr="00FC0701" w:rsidRDefault="00FC0701" w:rsidP="00FC070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E3CD6C5" w14:textId="0C497F32" w:rsidR="00FC0701" w:rsidRPr="00FC0701" w:rsidRDefault="00FC0701" w:rsidP="00862E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2E74B5" w:themeColor="accent5" w:themeShade="BF"/>
          <w:kern w:val="0"/>
        </w:rPr>
      </w:pPr>
      <w:r w:rsidRPr="00FC0701">
        <w:rPr>
          <w:rFonts w:ascii="Calibri" w:hAnsi="Calibri" w:cs="Calibri"/>
          <w:b/>
          <w:bCs/>
          <w:color w:val="2E74B5" w:themeColor="accent5" w:themeShade="BF"/>
          <w:kern w:val="0"/>
        </w:rPr>
        <w:t>2. ŠTRUKTÚRA SÚŤAŽE</w:t>
      </w:r>
    </w:p>
    <w:p w14:paraId="487993F2" w14:textId="77777777" w:rsidR="00FC0701" w:rsidRPr="00FC0701" w:rsidRDefault="00FC0701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kern w:val="0"/>
        </w:rPr>
      </w:pPr>
    </w:p>
    <w:p w14:paraId="6B0685AA" w14:textId="77777777" w:rsidR="00862ED8" w:rsidRPr="00184A5B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E74B5" w:themeColor="accent5" w:themeShade="BF"/>
          <w:kern w:val="0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kern w:val="0"/>
        </w:rPr>
        <w:t xml:space="preserve">2.1. Kolá súťaže </w:t>
      </w:r>
    </w:p>
    <w:p w14:paraId="7442B933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2.1.1. Súťaž má postupový charakter a je </w:t>
      </w:r>
      <w:r w:rsidRPr="00040940">
        <w:rPr>
          <w:rFonts w:ascii="Calibri" w:hAnsi="Calibri" w:cs="Calibri"/>
          <w:b/>
          <w:bCs/>
          <w:color w:val="000000"/>
          <w:kern w:val="0"/>
        </w:rPr>
        <w:t>trojstupňová:</w:t>
      </w:r>
      <w:r w:rsidRPr="00862ED8">
        <w:rPr>
          <w:rFonts w:ascii="Calibri" w:hAnsi="Calibri" w:cs="Calibri"/>
          <w:color w:val="000000"/>
          <w:kern w:val="0"/>
        </w:rPr>
        <w:t xml:space="preserve"> </w:t>
      </w:r>
    </w:p>
    <w:p w14:paraId="3EC7CFD7" w14:textId="77777777" w:rsidR="00862ED8" w:rsidRPr="00A8459C" w:rsidRDefault="00862ED8" w:rsidP="00862ED8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b/>
          <w:bCs/>
          <w:color w:val="000000"/>
          <w:kern w:val="0"/>
        </w:rPr>
      </w:pPr>
      <w:r w:rsidRPr="00A8459C">
        <w:rPr>
          <w:rFonts w:ascii="Calibri" w:hAnsi="Calibri" w:cs="Calibri"/>
          <w:b/>
          <w:bCs/>
          <w:color w:val="000000"/>
          <w:kern w:val="0"/>
          <w:highlight w:val="yellow"/>
        </w:rPr>
        <w:t>2.1.1.1. regionálne súťaže a prehliadky;</w:t>
      </w:r>
      <w:r w:rsidRPr="00A8459C">
        <w:rPr>
          <w:rFonts w:ascii="Calibri" w:hAnsi="Calibri" w:cs="Calibri"/>
          <w:b/>
          <w:bCs/>
          <w:color w:val="000000"/>
          <w:kern w:val="0"/>
        </w:rPr>
        <w:t xml:space="preserve"> </w:t>
      </w:r>
    </w:p>
    <w:p w14:paraId="127D3DC1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2.1.1.2. krajské súťaže a prehliadky; </w:t>
      </w:r>
    </w:p>
    <w:p w14:paraId="69B6D600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2.1.1.3. celoštátna súťaž a prehliadka. </w:t>
      </w:r>
    </w:p>
    <w:p w14:paraId="22196A1A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2.1.2. Základným stupňom súťaže je regionálne kolo. Z regionálnych postupových súťaží </w:t>
      </w:r>
    </w:p>
    <w:p w14:paraId="440834EC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postupujú víťazi do krajských súťaží. Víťazi krajských kôl postupujú do celoštátneho kola. </w:t>
      </w:r>
    </w:p>
    <w:p w14:paraId="09E31489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2.1.3. Súťaž na vyšších stupňoch pozostáva zo súťažných vystúpení, z interného hodnotenia </w:t>
      </w:r>
    </w:p>
    <w:p w14:paraId="6797743B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poroty, odborného seminára a môže byť obohatená o tvorivé dielne alebo iné aktivity. </w:t>
      </w:r>
    </w:p>
    <w:p w14:paraId="3621C307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2.1.4. Odborný rozborový seminár ako najdôležitejšia súčasť každého stupňa súťaže je adresný, </w:t>
      </w:r>
    </w:p>
    <w:p w14:paraId="4843BE81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dôsledný a opiera sa o kritériá hodnotenia uvedené v propozíciách. Realizuje sa stretnutím </w:t>
      </w:r>
    </w:p>
    <w:p w14:paraId="69F04855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odbornej poroty a účastníkov, na ktorom porota urobí dôkladnú analýzu jednotlivých </w:t>
      </w:r>
    </w:p>
    <w:p w14:paraId="4213CD2E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súťažných inscenácií. </w:t>
      </w:r>
    </w:p>
    <w:p w14:paraId="0CB3318F" w14:textId="77777777" w:rsidR="00862ED8" w:rsidRP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2.1.5. Termíny na ukončenie regionálnych a krajských kôl súťaže sú uvedené v samostatnom </w:t>
      </w:r>
    </w:p>
    <w:p w14:paraId="4F918D87" w14:textId="77777777" w:rsid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862ED8">
        <w:rPr>
          <w:rFonts w:ascii="Calibri" w:hAnsi="Calibri" w:cs="Calibri"/>
          <w:color w:val="000000"/>
          <w:kern w:val="0"/>
        </w:rPr>
        <w:t xml:space="preserve">dokumente zverejnenom na stránke Národného osvetového centra. </w:t>
      </w:r>
    </w:p>
    <w:p w14:paraId="7D94EBC1" w14:textId="77777777" w:rsidR="004435DA" w:rsidRDefault="004435DA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D5B7EE8" w14:textId="1459A027" w:rsidR="004435DA" w:rsidRPr="00184A5B" w:rsidRDefault="004435DA" w:rsidP="004435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kern w:val="0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kern w:val="0"/>
        </w:rPr>
        <w:t xml:space="preserve">2.2. Súťažné kategórie </w:t>
      </w:r>
    </w:p>
    <w:p w14:paraId="7C92D24E" w14:textId="5A203E0E" w:rsidR="004435DA" w:rsidRDefault="004435DA" w:rsidP="004435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4435DA">
        <w:rPr>
          <w:rFonts w:ascii="Calibri" w:hAnsi="Calibri" w:cs="Calibri"/>
          <w:color w:val="000000"/>
          <w:kern w:val="0"/>
        </w:rPr>
        <w:t>Súťaž nemá súťažné kategórie.</w:t>
      </w:r>
    </w:p>
    <w:p w14:paraId="381C5DF1" w14:textId="77777777" w:rsidR="00184A5B" w:rsidRDefault="00184A5B" w:rsidP="004435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1F6431B2" w14:textId="77777777" w:rsidR="00184A5B" w:rsidRDefault="00184A5B" w:rsidP="004435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0071C9F1" w14:textId="77777777" w:rsidR="00862ED8" w:rsidRDefault="00862ED8" w:rsidP="00862E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</w:p>
    <w:p w14:paraId="51D8A8F9" w14:textId="285CD44E" w:rsidR="00FC0701" w:rsidRPr="00184A5B" w:rsidRDefault="00FC0701" w:rsidP="00862E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color w:val="2E74B5" w:themeColor="accent5" w:themeShade="BF"/>
          <w:kern w:val="0"/>
        </w:rPr>
      </w:pPr>
      <w:r w:rsidRPr="00FC0701">
        <w:rPr>
          <w:rFonts w:ascii="Calibri" w:hAnsi="Calibri" w:cs="Calibri"/>
          <w:b/>
          <w:bCs/>
          <w:color w:val="2E74B5" w:themeColor="accent5" w:themeShade="BF"/>
          <w:kern w:val="0"/>
        </w:rPr>
        <w:lastRenderedPageBreak/>
        <w:t>3. PODMIENKY PRE SÚŤAŽIACICH</w:t>
      </w:r>
    </w:p>
    <w:p w14:paraId="4A9AE9AC" w14:textId="77777777" w:rsidR="004435DA" w:rsidRPr="00FC0701" w:rsidRDefault="004435DA" w:rsidP="00862ED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99"/>
          <w:kern w:val="0"/>
        </w:rPr>
      </w:pPr>
    </w:p>
    <w:p w14:paraId="49BD093E" w14:textId="77777777" w:rsidR="00184A5B" w:rsidRPr="00184A5B" w:rsidRDefault="00184A5B" w:rsidP="00184A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E74B5" w:themeColor="accent5" w:themeShade="BF"/>
          <w:kern w:val="0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kern w:val="0"/>
        </w:rPr>
        <w:t xml:space="preserve">3.1. Prihlasovanie </w:t>
      </w:r>
    </w:p>
    <w:p w14:paraId="69A2AE88" w14:textId="57B01EB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3.1.1. Na súťaži sa môžu zúčastniť všetky detské a mládežnícke divadelné súbory, ktoré vyvíjajú svoju umeleckú činnosť na území Slovenskej republiky. </w:t>
      </w:r>
    </w:p>
    <w:p w14:paraId="210E75BE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3.1.2. Do základného kola súťaže sa kolektívy/jednotlivci prihlasujú podľa miesta svojho </w:t>
      </w:r>
    </w:p>
    <w:p w14:paraId="42C7C7CD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bydliska/sídla alebo pôsobenia. Ak sa v mieste bydliska/sídla/pôsobenia neuskutoční </w:t>
      </w:r>
    </w:p>
    <w:p w14:paraId="0548CBC8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regionálne kolo, môžu sa prihlásiť do regionálneho kola v inom regióne daného kraja, ak s </w:t>
      </w:r>
    </w:p>
    <w:p w14:paraId="54BE75FF" w14:textId="2A349BE0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tým budú súhlasiť organizátori. </w:t>
      </w:r>
    </w:p>
    <w:p w14:paraId="29C19646" w14:textId="77777777" w:rsidR="00184A5B" w:rsidRPr="00184A5B" w:rsidRDefault="00184A5B" w:rsidP="00184A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  <w:highlight w:val="yellow"/>
        </w:rPr>
      </w:pPr>
      <w:r w:rsidRPr="00184A5B">
        <w:rPr>
          <w:rFonts w:ascii="Calibri" w:hAnsi="Calibri" w:cs="Calibri"/>
          <w:color w:val="000000"/>
          <w:kern w:val="0"/>
          <w:highlight w:val="yellow"/>
        </w:rPr>
        <w:t xml:space="preserve">3.1.3. Do základného kola súťaže sa prihlásite vyplnením elektronického formulára na stránke </w:t>
      </w:r>
    </w:p>
    <w:p w14:paraId="02AEBEB8" w14:textId="6ECA837C" w:rsidR="00184A5B" w:rsidRDefault="00184A5B" w:rsidP="00184A5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  <w:highlight w:val="yellow"/>
        </w:rPr>
        <w:t>Národného osvetového centra:</w:t>
      </w:r>
      <w:r w:rsidRPr="00184A5B">
        <w:rPr>
          <w:rFonts w:ascii="Calibri" w:hAnsi="Calibri" w:cs="Calibri"/>
          <w:color w:val="000000"/>
          <w:kern w:val="0"/>
        </w:rPr>
        <w:t xml:space="preserve"> </w:t>
      </w:r>
      <w:hyperlink r:id="rId7" w:history="1">
        <w:r w:rsidRPr="004D05F7">
          <w:rPr>
            <w:rStyle w:val="Hypertextovprepojenie"/>
            <w:rFonts w:ascii="Calibri" w:hAnsi="Calibri" w:cs="Calibri"/>
            <w:kern w:val="0"/>
          </w:rPr>
          <w:t>http://www.nocka.sk/chcemsaprihlasit</w:t>
        </w:r>
      </w:hyperlink>
      <w:r w:rsidRPr="00184A5B">
        <w:rPr>
          <w:rFonts w:ascii="Calibri" w:hAnsi="Calibri" w:cs="Calibri"/>
          <w:color w:val="000000"/>
          <w:kern w:val="0"/>
        </w:rPr>
        <w:t xml:space="preserve">. </w:t>
      </w:r>
    </w:p>
    <w:p w14:paraId="7D3A6587" w14:textId="77777777" w:rsidR="00184A5B" w:rsidRPr="00184A5B" w:rsidRDefault="00184A5B" w:rsidP="00184A5B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kern w:val="0"/>
        </w:rPr>
      </w:pPr>
    </w:p>
    <w:p w14:paraId="04D750AB" w14:textId="77777777" w:rsidR="00184A5B" w:rsidRPr="00184A5B" w:rsidRDefault="00184A5B" w:rsidP="00184A5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2E74B5" w:themeColor="accent5" w:themeShade="BF"/>
          <w:kern w:val="0"/>
        </w:rPr>
      </w:pPr>
      <w:r w:rsidRPr="00184A5B">
        <w:rPr>
          <w:rFonts w:ascii="Calibri" w:hAnsi="Calibri" w:cs="Calibri"/>
          <w:b/>
          <w:bCs/>
          <w:color w:val="2E74B5" w:themeColor="accent5" w:themeShade="BF"/>
          <w:kern w:val="0"/>
        </w:rPr>
        <w:t xml:space="preserve">3.2. Súťažné podmienky </w:t>
      </w:r>
    </w:p>
    <w:p w14:paraId="533E6FF6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3.2.1. Súťaž sa koná v slovenskom jazyku. </w:t>
      </w:r>
    </w:p>
    <w:p w14:paraId="1D5A17E9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3.2.2. Kolektív/jednotlivec prechádza všetkými stupňami súťaže s tou istou inscenáciou, ktorú </w:t>
      </w:r>
    </w:p>
    <w:p w14:paraId="24541140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uvedie v základnom stupni súťaže.3 </w:t>
      </w:r>
    </w:p>
    <w:p w14:paraId="08613A03" w14:textId="2923D294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>3.2.3. Kolektívy/jednotlivci sa môžu prezentovať v rôznych druhoch divadelného umenia: činohra,</w:t>
      </w:r>
      <w:r w:rsidR="00A3156D">
        <w:rPr>
          <w:rFonts w:ascii="Calibri" w:hAnsi="Calibri" w:cs="Calibri"/>
          <w:color w:val="000000"/>
          <w:kern w:val="0"/>
        </w:rPr>
        <w:t xml:space="preserve"> </w:t>
      </w:r>
      <w:r w:rsidRPr="00184A5B">
        <w:rPr>
          <w:rFonts w:ascii="Calibri" w:hAnsi="Calibri" w:cs="Calibri"/>
          <w:color w:val="000000"/>
          <w:kern w:val="0"/>
        </w:rPr>
        <w:t xml:space="preserve">bábkové divadlo, hudobno-dramatické divadlo, pohybové a pantomimické divadlo. </w:t>
      </w:r>
    </w:p>
    <w:p w14:paraId="14FB3280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3.2.4. Kolektívy/jednotlivci môžu inscenovať literárne, dramatické alebo autorské texty. </w:t>
      </w:r>
    </w:p>
    <w:p w14:paraId="6CBE8293" w14:textId="0CFCC221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3.2.5. Do súťaže sa môžu prihlásiť kolektívy a jednotlivci – žiaci 1. až 9. ročníka základných škôl </w:t>
      </w:r>
      <w:r w:rsidR="00A3156D">
        <w:rPr>
          <w:rFonts w:ascii="Calibri" w:hAnsi="Calibri" w:cs="Calibri"/>
          <w:color w:val="000000"/>
          <w:kern w:val="0"/>
        </w:rPr>
        <w:br/>
      </w:r>
      <w:r w:rsidRPr="00184A5B">
        <w:rPr>
          <w:rFonts w:ascii="Calibri" w:hAnsi="Calibri" w:cs="Calibri"/>
          <w:color w:val="000000"/>
          <w:kern w:val="0"/>
        </w:rPr>
        <w:t>a</w:t>
      </w:r>
      <w:r w:rsidR="00A3156D">
        <w:rPr>
          <w:rFonts w:ascii="Calibri" w:hAnsi="Calibri" w:cs="Calibri"/>
          <w:color w:val="000000"/>
          <w:kern w:val="0"/>
        </w:rPr>
        <w:t xml:space="preserve"> </w:t>
      </w:r>
      <w:r w:rsidRPr="00184A5B">
        <w:rPr>
          <w:rFonts w:ascii="Calibri" w:hAnsi="Calibri" w:cs="Calibri"/>
          <w:color w:val="000000"/>
          <w:kern w:val="0"/>
        </w:rPr>
        <w:t xml:space="preserve">1. až 4. ročníka osemročných gymnázií (vo veku od 6 do 15 rokov vrátane). Prípadné </w:t>
      </w:r>
    </w:p>
    <w:p w14:paraId="63A43E02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výnimky sa môžu konzultovať s odborným pracovníkom Národného osvetového centra. </w:t>
      </w:r>
    </w:p>
    <w:p w14:paraId="22AF83B2" w14:textId="161F0232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left="567" w:hanging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3.2.6. Súťažiaci sa nemôžu prezentovať súťažnou inscenáciou, s ktorou sa zúčastnili na súťažiach vyhlasovaných Národným osvetovým centrom v predchádzajúcich rokoch. </w:t>
      </w:r>
    </w:p>
    <w:p w14:paraId="425BFBC9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3.2.7. Podmienkou účasti kolektívov/jednotlivcov je predloženie textu s uvedením autora a </w:t>
      </w:r>
    </w:p>
    <w:p w14:paraId="5DD729BB" w14:textId="77777777" w:rsidR="00184A5B" w:rsidRPr="00184A5B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 xml:space="preserve">prekladateľa alebo scenára inscenácie s uvedením autora, resp. zostavovateľa scenára, </w:t>
      </w:r>
    </w:p>
    <w:p w14:paraId="1FA2FC4C" w14:textId="2268D15D" w:rsidR="00FC0701" w:rsidRDefault="00184A5B" w:rsidP="00A3156D">
      <w:pPr>
        <w:autoSpaceDE w:val="0"/>
        <w:autoSpaceDN w:val="0"/>
        <w:adjustRightInd w:val="0"/>
        <w:spacing w:after="0" w:line="240" w:lineRule="auto"/>
        <w:ind w:firstLine="567"/>
        <w:rPr>
          <w:rFonts w:ascii="Calibri" w:hAnsi="Calibri" w:cs="Calibri"/>
          <w:color w:val="000000"/>
          <w:kern w:val="0"/>
        </w:rPr>
      </w:pPr>
      <w:r w:rsidRPr="00184A5B">
        <w:rPr>
          <w:rFonts w:ascii="Calibri" w:hAnsi="Calibri" w:cs="Calibri"/>
          <w:color w:val="000000"/>
          <w:kern w:val="0"/>
        </w:rPr>
        <w:t>autora dramatizácie a režiséra inscenácie.</w:t>
      </w:r>
    </w:p>
    <w:p w14:paraId="0AC263C3" w14:textId="77777777" w:rsidR="000B1560" w:rsidRDefault="000B1560" w:rsidP="00D5797A">
      <w:pPr>
        <w:autoSpaceDE w:val="0"/>
        <w:autoSpaceDN w:val="0"/>
        <w:adjustRightInd w:val="0"/>
        <w:spacing w:after="0" w:line="240" w:lineRule="auto"/>
        <w:ind w:firstLine="708"/>
        <w:rPr>
          <w:rFonts w:ascii="Calibri" w:hAnsi="Calibri" w:cs="Calibri"/>
          <w:color w:val="000000"/>
          <w:kern w:val="0"/>
        </w:rPr>
      </w:pPr>
    </w:p>
    <w:p w14:paraId="560AC8D1" w14:textId="20A2C30E" w:rsidR="000B1560" w:rsidRPr="000B1560" w:rsidRDefault="000B1560" w:rsidP="000B1560">
      <w:pPr>
        <w:pStyle w:val="Default"/>
        <w:jc w:val="center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0B1560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>4. HODNOTENIE SÚŤAŽE</w:t>
      </w:r>
    </w:p>
    <w:p w14:paraId="76C6E25F" w14:textId="77777777" w:rsidR="000B1560" w:rsidRPr="000B1560" w:rsidRDefault="000B1560" w:rsidP="000B1560">
      <w:pPr>
        <w:pStyle w:val="Default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0B1560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>4.1. Poroty</w:t>
      </w:r>
    </w:p>
    <w:p w14:paraId="46E75EA8" w14:textId="77777777" w:rsidR="000B1560" w:rsidRDefault="000B1560" w:rsidP="002154C4">
      <w:pPr>
        <w:pStyle w:val="Default"/>
        <w:ind w:left="567" w:hanging="567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4.1.1. Na objektívne hodnotenie súťažných predstavení sa zostavujú odborné poroty z aktívnych odborníkov z divadelnej oblasti s adekvátnou viacročnou praxou, pričom odporúčané zloženie poroty je režisér, scénograf, dramaturg, učiteľ dramatickej výchovy, pedagóg základnej umeleckej školy, pedagóg konzervatória/pedagóg umeleckej vysokej školy, divadelný teoretik a kritik. </w:t>
      </w:r>
    </w:p>
    <w:p w14:paraId="35272E85" w14:textId="77777777" w:rsidR="000B1560" w:rsidRDefault="000B1560" w:rsidP="002154C4">
      <w:pPr>
        <w:pStyle w:val="Default"/>
        <w:ind w:left="567" w:hanging="567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4.1.2. Poroty môžu mať </w:t>
      </w:r>
      <w:r>
        <w:rPr>
          <w:rFonts w:ascii="Calibri" w:hAnsi="Calibri" w:cs="Calibri"/>
          <w:b/>
          <w:bCs/>
          <w:color w:val="000009"/>
          <w:sz w:val="22"/>
          <w:szCs w:val="22"/>
        </w:rPr>
        <w:t>3 až 5 členov</w:t>
      </w:r>
      <w:r>
        <w:rPr>
          <w:rFonts w:ascii="Calibri" w:hAnsi="Calibri" w:cs="Calibri"/>
          <w:color w:val="000009"/>
          <w:sz w:val="22"/>
          <w:szCs w:val="22"/>
        </w:rPr>
        <w:t xml:space="preserve">, pričom odporúčaný počet porotcov je kvôli hlasovaniu nepárny. </w:t>
      </w:r>
    </w:p>
    <w:p w14:paraId="497E45D5" w14:textId="7F59E162" w:rsidR="000B1560" w:rsidRPr="000B1560" w:rsidRDefault="000B1560" w:rsidP="002154C4">
      <w:pPr>
        <w:pStyle w:val="Default"/>
        <w:ind w:left="567" w:hanging="567"/>
        <w:rPr>
          <w:rFonts w:ascii="Calibri" w:hAnsi="Calibri" w:cs="Calibri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4.1.3. </w:t>
      </w:r>
      <w:r w:rsidRPr="000B1560">
        <w:rPr>
          <w:rFonts w:ascii="Calibri" w:hAnsi="Calibri" w:cs="Calibri"/>
          <w:color w:val="000009"/>
        </w:rPr>
        <w:t xml:space="preserve">Organizátori na všetkých stupňoch súťaže sú povinní </w:t>
      </w:r>
      <w:r w:rsidRPr="000B1560">
        <w:rPr>
          <w:rFonts w:ascii="Calibri" w:hAnsi="Calibri" w:cs="Calibri"/>
          <w:b/>
          <w:bCs/>
          <w:color w:val="000009"/>
        </w:rPr>
        <w:t>obmieňať členov poroty po troch ročníkoch</w:t>
      </w:r>
      <w:r w:rsidRPr="000B1560">
        <w:rPr>
          <w:rFonts w:ascii="Calibri" w:hAnsi="Calibri" w:cs="Calibri"/>
          <w:color w:val="000009"/>
        </w:rPr>
        <w:t xml:space="preserve">, aby v tom istom kole nebola tá istá porota viac ako trikrát po sebe. </w:t>
      </w:r>
    </w:p>
    <w:p w14:paraId="3B3075D7" w14:textId="1D62D5AC" w:rsidR="000B1560" w:rsidRDefault="000B1560" w:rsidP="000B1560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4.1.4. Vymenovanie porotcov </w:t>
      </w:r>
    </w:p>
    <w:p w14:paraId="4D25848F" w14:textId="0CCDFAE5" w:rsidR="000B1560" w:rsidRDefault="000B1560" w:rsidP="00951148">
      <w:pPr>
        <w:pStyle w:val="Default"/>
        <w:ind w:left="708" w:hanging="708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 xml:space="preserve">4.1.4.1. Regionálne poroty vymenujú riaditelia regionálnych a krajských osvetových stredísk, ktoré organizujú regionálne kolá súťaže. Organizátorom regionálnych kôl odporúčame vyberať porotcov zo zoznamu porotcov, ktorý tvorí prílohu týchto propozícií, a konzultovať porotu s Národným osvetovým centrom. </w:t>
      </w:r>
    </w:p>
    <w:p w14:paraId="532151DB" w14:textId="149660CA" w:rsidR="00951148" w:rsidRPr="00951148" w:rsidRDefault="00951148" w:rsidP="00951148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>.1.5. Člen odbornej poroty na každom stupni súťaže nesmie byť v konflikte záujmov, t. j.</w:t>
      </w:r>
      <w:r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951148">
        <w:rPr>
          <w:rFonts w:ascii="Calibri" w:hAnsi="Calibri" w:cs="Calibri"/>
          <w:color w:val="000009"/>
          <w:sz w:val="22"/>
          <w:szCs w:val="22"/>
        </w:rPr>
        <w:t>porote</w:t>
      </w:r>
      <w:r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nemá pôsobiť porotca, ktorý v danej divadelnej sezóne pripravoval súťažný kolektív , ktorý je vedúcim/režisérom súťažného kolektívu alebo je so súťažiacimi v blízkom príbuzenskom vzťahu. </w:t>
      </w:r>
    </w:p>
    <w:p w14:paraId="404E267C" w14:textId="7F3FE307" w:rsidR="00951148" w:rsidRPr="00951148" w:rsidRDefault="00951148" w:rsidP="00951148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.1.6. Člen odbornej poroty na každom stupni súťaže musí mať na túto funkciu osobnostné </w:t>
      </w:r>
    </w:p>
    <w:p w14:paraId="11273A6B" w14:textId="77777777" w:rsidR="00951148" w:rsidRPr="00951148" w:rsidRDefault="00951148" w:rsidP="00951148">
      <w:pPr>
        <w:pStyle w:val="Default"/>
        <w:rPr>
          <w:rFonts w:ascii="Calibri" w:hAnsi="Calibri" w:cs="Calibri"/>
          <w:color w:val="000009"/>
          <w:sz w:val="22"/>
          <w:szCs w:val="22"/>
        </w:rPr>
      </w:pPr>
      <w:r w:rsidRPr="00951148">
        <w:rPr>
          <w:rFonts w:ascii="Calibri" w:hAnsi="Calibri" w:cs="Calibri"/>
          <w:color w:val="000009"/>
          <w:sz w:val="22"/>
          <w:szCs w:val="22"/>
        </w:rPr>
        <w:t xml:space="preserve">predpoklady a ľudský prístup, pričom </w:t>
      </w:r>
    </w:p>
    <w:p w14:paraId="28F8C668" w14:textId="733CA59E" w:rsidR="00951148" w:rsidRPr="00951148" w:rsidRDefault="00951148" w:rsidP="00951148">
      <w:pPr>
        <w:pStyle w:val="Default"/>
        <w:ind w:firstLine="708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.1.6.1. hodnotí nezávisle a v súlade s kritériami hodnotenia; </w:t>
      </w:r>
    </w:p>
    <w:p w14:paraId="6AE04BB6" w14:textId="06A207D4" w:rsidR="00951148" w:rsidRPr="00951148" w:rsidRDefault="00951148" w:rsidP="00951148">
      <w:pPr>
        <w:pStyle w:val="Default"/>
        <w:ind w:firstLine="708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.1.6.2. dodržiava hranice korektného pracovného vzťahu, ku všetkým účastníkom a </w:t>
      </w:r>
    </w:p>
    <w:p w14:paraId="660095EB" w14:textId="24D78E89" w:rsidR="00951148" w:rsidRPr="00951148" w:rsidRDefault="00951148" w:rsidP="00951148">
      <w:pPr>
        <w:pStyle w:val="Default"/>
        <w:ind w:left="708"/>
        <w:rPr>
          <w:rFonts w:ascii="Calibri" w:hAnsi="Calibri" w:cs="Calibri"/>
          <w:color w:val="000009"/>
          <w:sz w:val="22"/>
          <w:szCs w:val="22"/>
        </w:rPr>
      </w:pPr>
      <w:r w:rsidRPr="00951148">
        <w:rPr>
          <w:rFonts w:ascii="Calibri" w:hAnsi="Calibri" w:cs="Calibri"/>
          <w:color w:val="000009"/>
          <w:sz w:val="22"/>
          <w:szCs w:val="22"/>
        </w:rPr>
        <w:lastRenderedPageBreak/>
        <w:t>zložkám, ktoré sa podieľajú na koordinácii, príprave a realizácii podujatia, pristupuje s</w:t>
      </w:r>
      <w:r>
        <w:rPr>
          <w:rFonts w:ascii="Calibri" w:hAnsi="Calibri" w:cs="Calibri"/>
          <w:color w:val="000009"/>
          <w:sz w:val="22"/>
          <w:szCs w:val="22"/>
        </w:rPr>
        <w:t xml:space="preserve"> 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rešpektom; </w:t>
      </w:r>
    </w:p>
    <w:p w14:paraId="3F84471E" w14:textId="21067033" w:rsidR="00951148" w:rsidRPr="00951148" w:rsidRDefault="00951148" w:rsidP="00951148">
      <w:pPr>
        <w:pStyle w:val="Default"/>
        <w:ind w:firstLine="708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.1.6.3. správa sa dôstojne, eticky a profesionálne; </w:t>
      </w:r>
    </w:p>
    <w:p w14:paraId="23A59319" w14:textId="75C79057" w:rsidR="00951148" w:rsidRDefault="00951148" w:rsidP="00951148">
      <w:pPr>
        <w:pStyle w:val="Default"/>
        <w:ind w:left="708"/>
        <w:rPr>
          <w:rFonts w:ascii="Calibri" w:hAnsi="Calibri" w:cs="Calibri"/>
          <w:color w:val="000009"/>
          <w:sz w:val="22"/>
          <w:szCs w:val="22"/>
        </w:rPr>
      </w:pPr>
      <w:r>
        <w:rPr>
          <w:rFonts w:ascii="Calibri" w:hAnsi="Calibri" w:cs="Calibri"/>
          <w:color w:val="000009"/>
          <w:sz w:val="22"/>
          <w:szCs w:val="22"/>
        </w:rPr>
        <w:t>4</w:t>
      </w:r>
      <w:r w:rsidRPr="00951148">
        <w:rPr>
          <w:rFonts w:ascii="Calibri" w:hAnsi="Calibri" w:cs="Calibri"/>
          <w:color w:val="000009"/>
          <w:sz w:val="22"/>
          <w:szCs w:val="22"/>
        </w:rPr>
        <w:t xml:space="preserve">.1.6.4. dodržiava zásady rovnakého zaobchádzania a nediskriminuje z dôvodu pohlavia, náboženského vyznania alebo viery, rasy, príslušnosti k národnosti alebo etnickej skupine, </w:t>
      </w:r>
      <w:r>
        <w:rPr>
          <w:rFonts w:ascii="Calibri" w:hAnsi="Calibri" w:cs="Calibri"/>
          <w:color w:val="000009"/>
          <w:sz w:val="22"/>
          <w:szCs w:val="22"/>
        </w:rPr>
        <w:t>z</w:t>
      </w:r>
      <w:r w:rsidRPr="00951148">
        <w:rPr>
          <w:rFonts w:ascii="Calibri" w:hAnsi="Calibri" w:cs="Calibri"/>
          <w:color w:val="000009"/>
          <w:sz w:val="22"/>
          <w:szCs w:val="22"/>
        </w:rPr>
        <w:t>dravotného postihnutia, veku, sexuálnej orientácie, manželského stavu a rodinného stavu, farby pleti, jazyka, politického alebo iného zmýšľania, národného alebo sociálneho pôvodu, majetku, rodu alebo iného postavenia.</w:t>
      </w:r>
    </w:p>
    <w:p w14:paraId="335B386B" w14:textId="77777777" w:rsidR="000B1560" w:rsidRDefault="000B1560" w:rsidP="000B1560">
      <w:pPr>
        <w:pStyle w:val="Default"/>
        <w:ind w:left="708"/>
        <w:rPr>
          <w:rFonts w:ascii="Calibri" w:hAnsi="Calibri" w:cs="Calibri"/>
          <w:color w:val="000009"/>
          <w:sz w:val="22"/>
          <w:szCs w:val="22"/>
        </w:rPr>
      </w:pPr>
    </w:p>
    <w:p w14:paraId="4D902BE0" w14:textId="77777777" w:rsidR="000B1560" w:rsidRPr="000B1560" w:rsidRDefault="000B1560" w:rsidP="000B1560">
      <w:pPr>
        <w:pStyle w:val="Default"/>
        <w:rPr>
          <w:b/>
          <w:bCs/>
          <w:color w:val="2E74B5" w:themeColor="accent5" w:themeShade="BF"/>
          <w:sz w:val="22"/>
          <w:szCs w:val="22"/>
        </w:rPr>
      </w:pPr>
      <w:r w:rsidRPr="000B1560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>4.2. Hodnotenie súťaže</w:t>
      </w:r>
    </w:p>
    <w:p w14:paraId="66D88901" w14:textId="408EA0C8" w:rsidR="000B1560" w:rsidRPr="00DE2DD1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  <w:sz w:val="14"/>
          <w:szCs w:val="14"/>
        </w:rPr>
      </w:pPr>
      <w:r>
        <w:rPr>
          <w:rFonts w:ascii="Calibri" w:hAnsi="Calibri" w:cs="Calibri"/>
          <w:color w:val="000009"/>
        </w:rPr>
        <w:t>4</w:t>
      </w:r>
      <w:r w:rsidRPr="00DE2DD1">
        <w:rPr>
          <w:rFonts w:ascii="Calibri" w:hAnsi="Calibri" w:cs="Calibri"/>
          <w:color w:val="000009"/>
        </w:rPr>
        <w:t>.2.</w:t>
      </w:r>
      <w:r w:rsidR="00951148">
        <w:rPr>
          <w:rFonts w:ascii="Calibri" w:hAnsi="Calibri" w:cs="Calibri"/>
          <w:color w:val="000009"/>
        </w:rPr>
        <w:t>1</w:t>
      </w:r>
      <w:r w:rsidRPr="00DE2DD1">
        <w:rPr>
          <w:rFonts w:ascii="Calibri" w:hAnsi="Calibri" w:cs="Calibri"/>
          <w:color w:val="000009"/>
        </w:rPr>
        <w:t xml:space="preserve">. </w:t>
      </w:r>
      <w:r w:rsidRPr="00DE2DD1">
        <w:rPr>
          <w:rFonts w:ascii="Calibri" w:hAnsi="Calibri" w:cs="Calibri"/>
          <w:b/>
          <w:bCs/>
          <w:color w:val="000009"/>
        </w:rPr>
        <w:t xml:space="preserve">Na regionálnej úrovni </w:t>
      </w:r>
      <w:r w:rsidRPr="00DE2DD1">
        <w:rPr>
          <w:rFonts w:ascii="Calibri" w:hAnsi="Calibri" w:cs="Calibri"/>
          <w:color w:val="000009"/>
        </w:rPr>
        <w:t>porota udeľuje jeden priamy postup a ďalšie návrhy na postup.</w:t>
      </w:r>
      <w:r w:rsidR="0079117F">
        <w:rPr>
          <w:rFonts w:ascii="Calibri" w:hAnsi="Calibri" w:cs="Calibri"/>
          <w:color w:val="000009"/>
        </w:rPr>
        <w:t xml:space="preserve"> </w:t>
      </w:r>
      <w:r w:rsidR="0079117F" w:rsidRPr="0079117F">
        <w:rPr>
          <w:rFonts w:ascii="Calibri" w:hAnsi="Calibri" w:cs="Calibri"/>
          <w:i/>
          <w:iCs/>
          <w:color w:val="000009"/>
        </w:rPr>
        <w:t>(Organizátor krajskej prehliadky určí organizátorovi regionálneho kola, aký môže byť najvyšší počet udelených návrhov na postup do krajského kola.)</w:t>
      </w:r>
      <w:r w:rsidRPr="00DE2DD1">
        <w:rPr>
          <w:rFonts w:ascii="Calibri" w:hAnsi="Calibri" w:cs="Calibri"/>
          <w:color w:val="000009"/>
          <w:sz w:val="14"/>
          <w:szCs w:val="14"/>
        </w:rPr>
        <w:t xml:space="preserve"> </w:t>
      </w:r>
    </w:p>
    <w:p w14:paraId="1C0CE43A" w14:textId="173D21FE" w:rsidR="000B1560" w:rsidRPr="00DE2DD1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E2DD1">
        <w:rPr>
          <w:rFonts w:ascii="Calibri" w:hAnsi="Calibri" w:cs="Calibri"/>
          <w:color w:val="000009"/>
        </w:rPr>
        <w:t>.2.</w:t>
      </w:r>
      <w:r w:rsidR="00951148">
        <w:rPr>
          <w:rFonts w:ascii="Calibri" w:hAnsi="Calibri" w:cs="Calibri"/>
          <w:color w:val="000009"/>
        </w:rPr>
        <w:t>2</w:t>
      </w:r>
      <w:r w:rsidRPr="00DE2DD1">
        <w:rPr>
          <w:rFonts w:ascii="Calibri" w:hAnsi="Calibri" w:cs="Calibri"/>
          <w:color w:val="000009"/>
        </w:rPr>
        <w:t xml:space="preserve">. V odôvodnených prípadoch môže porota udeliť </w:t>
      </w:r>
      <w:r w:rsidRPr="00DE2DD1">
        <w:rPr>
          <w:rFonts w:ascii="Calibri" w:hAnsi="Calibri" w:cs="Calibri"/>
          <w:b/>
          <w:bCs/>
          <w:color w:val="000009"/>
        </w:rPr>
        <w:t>špeciálne ceny</w:t>
      </w:r>
      <w:r w:rsidRPr="00DE2DD1">
        <w:rPr>
          <w:rFonts w:ascii="Calibri" w:hAnsi="Calibri" w:cs="Calibri"/>
          <w:color w:val="000009"/>
        </w:rPr>
        <w:t xml:space="preserve">. </w:t>
      </w:r>
    </w:p>
    <w:p w14:paraId="451E0570" w14:textId="45121DCB" w:rsidR="000B1560" w:rsidRPr="00DE2DD1" w:rsidRDefault="000B1560" w:rsidP="000B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E2DD1">
        <w:rPr>
          <w:rFonts w:ascii="Calibri" w:hAnsi="Calibri" w:cs="Calibri"/>
          <w:color w:val="000009"/>
        </w:rPr>
        <w:t>.2.</w:t>
      </w:r>
      <w:r w:rsidR="00951148">
        <w:rPr>
          <w:rFonts w:ascii="Calibri" w:hAnsi="Calibri" w:cs="Calibri"/>
          <w:color w:val="000009"/>
        </w:rPr>
        <w:t>3</w:t>
      </w:r>
      <w:r w:rsidRPr="00DE2DD1">
        <w:rPr>
          <w:rFonts w:ascii="Calibri" w:hAnsi="Calibri" w:cs="Calibri"/>
          <w:color w:val="000009"/>
        </w:rPr>
        <w:t xml:space="preserve">. Na </w:t>
      </w:r>
      <w:r w:rsidRPr="00DE2DD1">
        <w:rPr>
          <w:rFonts w:ascii="Calibri" w:hAnsi="Calibri" w:cs="Calibri"/>
          <w:b/>
          <w:bCs/>
          <w:color w:val="000009"/>
        </w:rPr>
        <w:t xml:space="preserve">regionálnej </w:t>
      </w:r>
      <w:r w:rsidRPr="00DE2DD1">
        <w:rPr>
          <w:rFonts w:ascii="Calibri" w:hAnsi="Calibri" w:cs="Calibri"/>
          <w:color w:val="000009"/>
        </w:rPr>
        <w:t xml:space="preserve">a </w:t>
      </w:r>
      <w:r w:rsidRPr="00DE2DD1">
        <w:rPr>
          <w:rFonts w:ascii="Calibri" w:hAnsi="Calibri" w:cs="Calibri"/>
          <w:b/>
          <w:bCs/>
          <w:color w:val="000009"/>
        </w:rPr>
        <w:t xml:space="preserve">krajskej </w:t>
      </w:r>
      <w:r w:rsidRPr="00DE2DD1">
        <w:rPr>
          <w:rFonts w:ascii="Calibri" w:hAnsi="Calibri" w:cs="Calibri"/>
          <w:color w:val="000009"/>
        </w:rPr>
        <w:t xml:space="preserve">úrovni spracúva a odovzdáva organizátorom výsledky súťaže vo forme </w:t>
      </w:r>
      <w:r w:rsidRPr="00DE2DD1">
        <w:rPr>
          <w:rFonts w:ascii="Calibri" w:hAnsi="Calibri" w:cs="Calibri"/>
          <w:b/>
          <w:bCs/>
          <w:color w:val="000009"/>
        </w:rPr>
        <w:t>hodnotiacej správy</w:t>
      </w:r>
      <w:r w:rsidRPr="00DE2DD1">
        <w:rPr>
          <w:rFonts w:ascii="Calibri" w:hAnsi="Calibri" w:cs="Calibri"/>
          <w:color w:val="000009"/>
        </w:rPr>
        <w:t xml:space="preserve">, ktorá obsahuje odbornú analýzu a zdôvodnenie rozhodnutia poroty, </w:t>
      </w:r>
      <w:r w:rsidRPr="00DE2DD1">
        <w:rPr>
          <w:rFonts w:ascii="Calibri" w:hAnsi="Calibri" w:cs="Calibri"/>
          <w:b/>
          <w:bCs/>
          <w:color w:val="000009"/>
        </w:rPr>
        <w:t>predseda poroty</w:t>
      </w:r>
      <w:r w:rsidRPr="00DE2DD1">
        <w:rPr>
          <w:rFonts w:ascii="Calibri" w:hAnsi="Calibri" w:cs="Calibri"/>
          <w:color w:val="000009"/>
        </w:rPr>
        <w:t xml:space="preserve">. Na </w:t>
      </w:r>
      <w:r w:rsidRPr="00DE2DD1">
        <w:rPr>
          <w:rFonts w:ascii="Calibri" w:hAnsi="Calibri" w:cs="Calibri"/>
          <w:b/>
          <w:bCs/>
          <w:color w:val="000009"/>
        </w:rPr>
        <w:t xml:space="preserve">celoštátnej </w:t>
      </w:r>
      <w:r w:rsidRPr="00DE2DD1">
        <w:rPr>
          <w:rFonts w:ascii="Calibri" w:hAnsi="Calibri" w:cs="Calibri"/>
          <w:color w:val="000009"/>
        </w:rPr>
        <w:t xml:space="preserve">úrovni to vykonáva </w:t>
      </w:r>
      <w:r w:rsidRPr="00DE2DD1">
        <w:rPr>
          <w:rFonts w:ascii="Calibri" w:hAnsi="Calibri" w:cs="Calibri"/>
          <w:b/>
          <w:bCs/>
          <w:color w:val="000009"/>
        </w:rPr>
        <w:t xml:space="preserve">každý člen </w:t>
      </w:r>
      <w:r w:rsidRPr="00DE2DD1">
        <w:rPr>
          <w:rFonts w:ascii="Calibri" w:hAnsi="Calibri" w:cs="Calibri"/>
          <w:color w:val="000009"/>
        </w:rPr>
        <w:t xml:space="preserve">odbornej poroty. Hodnotiaca správa je prílohou k propozíciám. </w:t>
      </w:r>
    </w:p>
    <w:p w14:paraId="2BC36990" w14:textId="77777777" w:rsidR="000B1560" w:rsidRDefault="000B1560" w:rsidP="000B1560">
      <w:pPr>
        <w:pStyle w:val="Default"/>
        <w:rPr>
          <w:color w:val="auto"/>
        </w:rPr>
      </w:pPr>
    </w:p>
    <w:p w14:paraId="02B584EB" w14:textId="77777777" w:rsidR="000B1560" w:rsidRPr="005F7249" w:rsidRDefault="000B1560" w:rsidP="000B1560">
      <w:pPr>
        <w:pStyle w:val="Default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5F7249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 xml:space="preserve">4.3. Kritériá hodnotenia </w:t>
      </w:r>
    </w:p>
    <w:p w14:paraId="08B8E96A" w14:textId="77777777" w:rsidR="000B1560" w:rsidRPr="00D61BBA" w:rsidRDefault="000B1560" w:rsidP="000B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.3.1. </w:t>
      </w:r>
      <w:r w:rsidRPr="00D61BBA">
        <w:rPr>
          <w:rFonts w:ascii="Calibri" w:hAnsi="Calibri" w:cs="Calibri"/>
          <w:b/>
          <w:bCs/>
          <w:color w:val="000000"/>
        </w:rPr>
        <w:t xml:space="preserve">režijná zložka </w:t>
      </w:r>
      <w:r w:rsidRPr="00D61BBA">
        <w:rPr>
          <w:rFonts w:ascii="Calibri" w:hAnsi="Calibri" w:cs="Calibri"/>
          <w:color w:val="000000"/>
        </w:rPr>
        <w:t xml:space="preserve">– schopnosť budovať dramatickú situáciu, stavbu mizanscén, koherentnosť a vyspelosť režijnej koncepcie, schopnosť režiséra viesť hercov a celkový </w:t>
      </w:r>
      <w:proofErr w:type="spellStart"/>
      <w:r w:rsidRPr="00D61BBA">
        <w:rPr>
          <w:rFonts w:ascii="Calibri" w:hAnsi="Calibri" w:cs="Calibri"/>
          <w:color w:val="000000"/>
        </w:rPr>
        <w:t>temporytmus</w:t>
      </w:r>
      <w:proofErr w:type="spellEnd"/>
      <w:r w:rsidRPr="00D61BBA">
        <w:rPr>
          <w:rFonts w:ascii="Calibri" w:hAnsi="Calibri" w:cs="Calibri"/>
          <w:color w:val="000000"/>
        </w:rPr>
        <w:t xml:space="preserve"> inscenácie, </w:t>
      </w:r>
    </w:p>
    <w:p w14:paraId="38DF4A46" w14:textId="77777777" w:rsidR="000B1560" w:rsidRPr="00D61BBA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.3.2. </w:t>
      </w:r>
      <w:r w:rsidRPr="00D61BBA">
        <w:rPr>
          <w:rFonts w:ascii="Calibri" w:hAnsi="Calibri" w:cs="Calibri"/>
          <w:b/>
          <w:bCs/>
          <w:color w:val="000000"/>
        </w:rPr>
        <w:t xml:space="preserve">dramaturgia </w:t>
      </w:r>
      <w:r w:rsidRPr="00D61BBA">
        <w:rPr>
          <w:rFonts w:ascii="Calibri" w:hAnsi="Calibri" w:cs="Calibri"/>
          <w:color w:val="000000"/>
        </w:rPr>
        <w:t xml:space="preserve">– aktuálnosť textu, jeho prípadná aktualizácia, jazyková úprava a iné možné zásahy do textu súvisiace s inscenáciou, adekvátnosť predlohy veku a záujmom aktérov, </w:t>
      </w:r>
    </w:p>
    <w:p w14:paraId="693123D4" w14:textId="77777777" w:rsidR="000B1560" w:rsidRPr="00D61BBA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.3.3. </w:t>
      </w:r>
      <w:r w:rsidRPr="00D61BBA">
        <w:rPr>
          <w:rFonts w:ascii="Calibri" w:hAnsi="Calibri" w:cs="Calibri"/>
          <w:b/>
          <w:bCs/>
          <w:color w:val="000000"/>
        </w:rPr>
        <w:t xml:space="preserve">herecká zložka </w:t>
      </w:r>
      <w:r w:rsidRPr="00D61BBA">
        <w:rPr>
          <w:rFonts w:ascii="Calibri" w:hAnsi="Calibri" w:cs="Calibri"/>
          <w:color w:val="000000"/>
        </w:rPr>
        <w:t xml:space="preserve">– vyspelosť hereckého/interpretačného prejavu, miera korešpondovania s režijnou koncepciou inscenácie (v závislosti od inscenácie prirodzenosť či štylizácia hereckého/interpretačného prejavu), súlad hereckého prejavu so schopnosťami, možnosťami a skúsenosťami aktérov, čistota javiskovej reči (artikulácia, hlas), narábanie s </w:t>
      </w:r>
      <w:proofErr w:type="spellStart"/>
      <w:r w:rsidRPr="00D61BBA">
        <w:rPr>
          <w:rFonts w:ascii="Calibri" w:hAnsi="Calibri" w:cs="Calibri"/>
          <w:color w:val="000000"/>
        </w:rPr>
        <w:t>gestikou</w:t>
      </w:r>
      <w:proofErr w:type="spellEnd"/>
      <w:r w:rsidRPr="00D61BBA">
        <w:rPr>
          <w:rFonts w:ascii="Calibri" w:hAnsi="Calibri" w:cs="Calibri"/>
          <w:color w:val="000000"/>
        </w:rPr>
        <w:t xml:space="preserve">, mimikou a </w:t>
      </w:r>
      <w:proofErr w:type="spellStart"/>
      <w:r w:rsidRPr="00D61BBA">
        <w:rPr>
          <w:rFonts w:ascii="Calibri" w:hAnsi="Calibri" w:cs="Calibri"/>
          <w:color w:val="000000"/>
        </w:rPr>
        <w:t>posturikou</w:t>
      </w:r>
      <w:proofErr w:type="spellEnd"/>
      <w:r w:rsidRPr="00D61BBA">
        <w:rPr>
          <w:rFonts w:ascii="Calibri" w:hAnsi="Calibri" w:cs="Calibri"/>
          <w:color w:val="000000"/>
        </w:rPr>
        <w:t xml:space="preserve">, schopnosť hercov presvedčivo (v závislosti od inscenácie) budovať/udržať dramatickú či javiskovú situáciu, súlad hereckého prejavu s témou a koncepciou inscenácie, </w:t>
      </w:r>
    </w:p>
    <w:p w14:paraId="1D3866B7" w14:textId="77777777" w:rsidR="000B1560" w:rsidRDefault="000B1560" w:rsidP="000B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.3.4. </w:t>
      </w:r>
      <w:r w:rsidRPr="00D61BBA">
        <w:rPr>
          <w:rFonts w:ascii="Calibri" w:hAnsi="Calibri" w:cs="Calibri"/>
          <w:b/>
          <w:bCs/>
          <w:color w:val="000000"/>
        </w:rPr>
        <w:t xml:space="preserve">výtvarná zložka </w:t>
      </w:r>
      <w:r w:rsidRPr="00D61BBA">
        <w:rPr>
          <w:rFonts w:ascii="Calibri" w:hAnsi="Calibri" w:cs="Calibri"/>
          <w:color w:val="000000"/>
        </w:rPr>
        <w:t xml:space="preserve">– scénografia inscenácie, kostýmová zložka, práca so svetlom, miera korešpondovania výtvarnej zložky s celkovým vyznením inscenácie, práca s predmetom a rekvizitou, </w:t>
      </w:r>
    </w:p>
    <w:p w14:paraId="17C94723" w14:textId="77777777" w:rsidR="000B1560" w:rsidRPr="00D61BBA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.3.5. </w:t>
      </w:r>
      <w:r w:rsidRPr="00D61BBA">
        <w:rPr>
          <w:rFonts w:ascii="Calibri" w:hAnsi="Calibri" w:cs="Calibri"/>
          <w:b/>
          <w:bCs/>
          <w:color w:val="000000"/>
        </w:rPr>
        <w:t xml:space="preserve">pohybová zložka </w:t>
      </w:r>
      <w:r w:rsidRPr="00D61BBA">
        <w:rPr>
          <w:rFonts w:ascii="Calibri" w:hAnsi="Calibri" w:cs="Calibri"/>
          <w:color w:val="000000"/>
        </w:rPr>
        <w:t xml:space="preserve">– prípadné použitie choreografie v inscenácii, pohybová úroveň hereckého/interpretačného prejavu, </w:t>
      </w:r>
    </w:p>
    <w:p w14:paraId="1FBAB639" w14:textId="77777777" w:rsidR="000B1560" w:rsidRPr="00D61BBA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.3.6. </w:t>
      </w:r>
      <w:r w:rsidRPr="00D61BBA">
        <w:rPr>
          <w:rFonts w:ascii="Calibri" w:hAnsi="Calibri" w:cs="Calibri"/>
          <w:b/>
          <w:bCs/>
          <w:color w:val="000000"/>
        </w:rPr>
        <w:t xml:space="preserve">hudobná zložka </w:t>
      </w:r>
      <w:r w:rsidRPr="00D61BBA">
        <w:rPr>
          <w:rFonts w:ascii="Calibri" w:hAnsi="Calibri" w:cs="Calibri"/>
          <w:color w:val="000000"/>
        </w:rPr>
        <w:t xml:space="preserve">– zvládnutie hudobnej dramaturgie inscenácie, miera podpory hudby pri budovaní tempo rytmu inscenácie či ako hudobná zložka pomáha jednotlivým situáciám, </w:t>
      </w:r>
    </w:p>
    <w:p w14:paraId="58ED7E80" w14:textId="77777777" w:rsidR="000B1560" w:rsidRPr="00D61BBA" w:rsidRDefault="000B1560" w:rsidP="000B1560">
      <w:pPr>
        <w:autoSpaceDE w:val="0"/>
        <w:autoSpaceDN w:val="0"/>
        <w:adjustRightInd w:val="0"/>
        <w:spacing w:after="58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.3.7. </w:t>
      </w:r>
      <w:r w:rsidRPr="00D61BBA">
        <w:rPr>
          <w:rFonts w:ascii="Calibri" w:hAnsi="Calibri" w:cs="Calibri"/>
          <w:b/>
          <w:bCs/>
          <w:color w:val="000000"/>
        </w:rPr>
        <w:t xml:space="preserve">celkový dojem </w:t>
      </w:r>
      <w:r w:rsidRPr="00D61BBA">
        <w:rPr>
          <w:rFonts w:ascii="Calibri" w:hAnsi="Calibri" w:cs="Calibri"/>
          <w:color w:val="000000"/>
        </w:rPr>
        <w:t xml:space="preserve">– súlad jednotlivých zložiek, výpoveď inscenácie a jej čitateľnosť, autentickosť inscenácie, </w:t>
      </w:r>
    </w:p>
    <w:p w14:paraId="2A1ACD84" w14:textId="77777777" w:rsidR="000B1560" w:rsidRDefault="000B1560" w:rsidP="000B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9"/>
        </w:rPr>
        <w:t>4</w:t>
      </w:r>
      <w:r w:rsidRPr="00D61BBA">
        <w:rPr>
          <w:rFonts w:ascii="Calibri" w:hAnsi="Calibri" w:cs="Calibri"/>
          <w:color w:val="000009"/>
        </w:rPr>
        <w:t xml:space="preserve">.3.8. </w:t>
      </w:r>
      <w:r w:rsidRPr="00D61BBA">
        <w:rPr>
          <w:rFonts w:ascii="Calibri" w:hAnsi="Calibri" w:cs="Calibri"/>
          <w:b/>
          <w:bCs/>
          <w:color w:val="000000"/>
        </w:rPr>
        <w:t xml:space="preserve">dramaticko-výchovná zložka – </w:t>
      </w:r>
      <w:r w:rsidRPr="00D61BBA">
        <w:rPr>
          <w:rFonts w:ascii="Calibri" w:hAnsi="Calibri" w:cs="Calibri"/>
          <w:color w:val="000000"/>
        </w:rPr>
        <w:t xml:space="preserve">výber inscenačných postupov a prostriedkov s ohľadom na aktéra – jeho vek, záujmy, skúsenosti, mentálnu vyspelosť, sociálne zázemie a pod., prejavujúci sa v porozumení, autenticite a vo vlastnom tvorivom vklade interpretov. </w:t>
      </w:r>
    </w:p>
    <w:p w14:paraId="614B12B3" w14:textId="77777777" w:rsidR="000B1560" w:rsidRDefault="000B1560" w:rsidP="000B15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14:paraId="18193D63" w14:textId="165EA296" w:rsidR="000B1560" w:rsidRPr="006E6D12" w:rsidRDefault="000B1560" w:rsidP="006E6D12">
      <w:pPr>
        <w:pStyle w:val="Default"/>
        <w:jc w:val="center"/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</w:pPr>
      <w:r w:rsidRPr="006E6D12">
        <w:rPr>
          <w:rFonts w:ascii="Calibri" w:hAnsi="Calibri" w:cs="Calibri"/>
          <w:b/>
          <w:bCs/>
          <w:color w:val="2E74B5" w:themeColor="accent5" w:themeShade="BF"/>
          <w:sz w:val="22"/>
          <w:szCs w:val="22"/>
        </w:rPr>
        <w:t>5. KONTAKT</w:t>
      </w:r>
    </w:p>
    <w:p w14:paraId="1B54C912" w14:textId="77777777" w:rsidR="000B1560" w:rsidRDefault="000B1560" w:rsidP="000B1560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color w:val="44546A" w:themeColor="text2"/>
          <w:sz w:val="22"/>
          <w:szCs w:val="22"/>
        </w:rPr>
        <w:t>5</w:t>
      </w:r>
      <w:r w:rsidRPr="002129AE">
        <w:rPr>
          <w:rFonts w:ascii="Calibri" w:hAnsi="Calibri" w:cs="Calibri"/>
          <w:color w:val="44546A" w:themeColor="text2"/>
          <w:sz w:val="22"/>
          <w:szCs w:val="22"/>
        </w:rPr>
        <w:t xml:space="preserve">.1. </w:t>
      </w:r>
      <w:r w:rsidRPr="002129AE">
        <w:rPr>
          <w:rFonts w:ascii="Calibri" w:hAnsi="Calibri" w:cs="Calibri"/>
        </w:rPr>
        <w:t xml:space="preserve">V prípade nejasností kontaktujte </w:t>
      </w:r>
      <w:r>
        <w:rPr>
          <w:rFonts w:ascii="Calibri" w:hAnsi="Calibri" w:cs="Calibri"/>
        </w:rPr>
        <w:t>metodika Turčianskeho kultúrneho strediska v Martine</w:t>
      </w:r>
      <w:r w:rsidRPr="002129AE">
        <w:rPr>
          <w:rFonts w:ascii="Calibri" w:hAnsi="Calibri" w:cs="Calibri"/>
        </w:rPr>
        <w:t xml:space="preserve"> pre divadlo</w:t>
      </w:r>
      <w:r>
        <w:rPr>
          <w:rFonts w:ascii="Calibri" w:hAnsi="Calibri" w:cs="Calibri"/>
        </w:rPr>
        <w:t>.</w:t>
      </w:r>
    </w:p>
    <w:p w14:paraId="030F5236" w14:textId="77777777" w:rsidR="001A50C9" w:rsidRDefault="001A50C9" w:rsidP="000B1560">
      <w:pPr>
        <w:pStyle w:val="Default"/>
        <w:rPr>
          <w:rFonts w:ascii="Calibri" w:hAnsi="Calibri" w:cs="Calibri"/>
        </w:rPr>
      </w:pPr>
    </w:p>
    <w:p w14:paraId="4171FF94" w14:textId="77777777" w:rsidR="000B1560" w:rsidRPr="002129AE" w:rsidRDefault="000B1560" w:rsidP="001A50C9">
      <w:pPr>
        <w:pStyle w:val="Default"/>
        <w:rPr>
          <w:rFonts w:ascii="Calibri" w:hAnsi="Calibri" w:cs="Calibri"/>
          <w:b/>
          <w:bCs/>
        </w:rPr>
      </w:pPr>
      <w:r w:rsidRPr="002129AE">
        <w:rPr>
          <w:rFonts w:ascii="Calibri" w:hAnsi="Calibri" w:cs="Calibri"/>
          <w:b/>
          <w:bCs/>
        </w:rPr>
        <w:t>Mgr. Milan Herčút</w:t>
      </w:r>
    </w:p>
    <w:p w14:paraId="4A747FF1" w14:textId="320CA878" w:rsidR="006E6D12" w:rsidRDefault="000B1560" w:rsidP="001A50C9">
      <w:pPr>
        <w:pStyle w:val="Default"/>
        <w:rPr>
          <w:rFonts w:ascii="Calibri" w:hAnsi="Calibri" w:cs="Calibri"/>
        </w:rPr>
      </w:pPr>
      <w:r w:rsidRPr="002129AE">
        <w:rPr>
          <w:rFonts w:ascii="Calibri" w:hAnsi="Calibri" w:cs="Calibri"/>
        </w:rPr>
        <w:t>Turčianske kultúrne stredisko v</w:t>
      </w:r>
      <w:r w:rsidR="001A50C9">
        <w:rPr>
          <w:rFonts w:ascii="Calibri" w:hAnsi="Calibri" w:cs="Calibri"/>
        </w:rPr>
        <w:t> </w:t>
      </w:r>
      <w:r w:rsidRPr="002129AE">
        <w:rPr>
          <w:rFonts w:ascii="Calibri" w:hAnsi="Calibri" w:cs="Calibri"/>
        </w:rPr>
        <w:t>Martine</w:t>
      </w:r>
      <w:r w:rsidR="001A50C9">
        <w:rPr>
          <w:rFonts w:ascii="Calibri" w:hAnsi="Calibri" w:cs="Calibri"/>
        </w:rPr>
        <w:t xml:space="preserve">, </w:t>
      </w:r>
      <w:r w:rsidRPr="002129AE">
        <w:rPr>
          <w:rFonts w:ascii="Calibri" w:hAnsi="Calibri" w:cs="Calibri"/>
        </w:rPr>
        <w:t>Divadelná 656/3, 036 01 MARTIN</w:t>
      </w:r>
    </w:p>
    <w:p w14:paraId="28607F28" w14:textId="1E028339" w:rsidR="00B267A4" w:rsidRPr="00A27FBC" w:rsidRDefault="00000000" w:rsidP="001A50C9">
      <w:pPr>
        <w:pStyle w:val="Default"/>
        <w:rPr>
          <w:rFonts w:ascii="Calibri" w:hAnsi="Calibri" w:cs="Calibri"/>
        </w:rPr>
      </w:pPr>
      <w:hyperlink r:id="rId8" w:history="1">
        <w:r w:rsidR="006E6D12" w:rsidRPr="004D05F7">
          <w:rPr>
            <w:rStyle w:val="Hypertextovprepojenie"/>
            <w:rFonts w:ascii="Calibri" w:hAnsi="Calibri" w:cs="Calibri"/>
          </w:rPr>
          <w:t>divadlo@tks.sk</w:t>
        </w:r>
      </w:hyperlink>
      <w:r w:rsidR="006E6D12">
        <w:rPr>
          <w:rFonts w:ascii="Calibri" w:hAnsi="Calibri" w:cs="Calibri"/>
        </w:rPr>
        <w:t xml:space="preserve">, </w:t>
      </w:r>
      <w:r w:rsidR="000B1560">
        <w:rPr>
          <w:rFonts w:ascii="Calibri" w:hAnsi="Calibri" w:cs="Calibri"/>
        </w:rPr>
        <w:t>0905 061 821</w:t>
      </w:r>
    </w:p>
    <w:sectPr w:rsidR="00B267A4" w:rsidRPr="00A27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F5FDD2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51E5169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decim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0EB02D3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8C77B9E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038196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F8239D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01538ED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E64FB1D3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E916E614"/>
    <w:multiLevelType w:val="multilevel"/>
    <w:tmpl w:val="FFFFFFFF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decimal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18FD43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B19D5F1"/>
    <w:multiLevelType w:val="multilevel"/>
    <w:tmpl w:val="FFFFFFFF"/>
    <w:lvl w:ilvl="0">
      <w:start w:val="1"/>
      <w:numFmt w:val="decimal"/>
      <w:lvlText w:val="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2DEE895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4D53DE7"/>
    <w:multiLevelType w:val="multilevel"/>
    <w:tmpl w:val="FFFFFFFF"/>
    <w:lvl w:ilvl="0">
      <w:start w:val="1"/>
      <w:numFmt w:val="decimal"/>
      <w:lvlText w:val="%1"/>
      <w:lvlJc w:val="left"/>
    </w:lvl>
    <w:lvl w:ilvl="1">
      <w:start w:val="1"/>
      <w:numFmt w:val="decimal"/>
      <w:lvlText w:val="%1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9B4EBB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58414511">
    <w:abstractNumId w:val="11"/>
  </w:num>
  <w:num w:numId="2" w16cid:durableId="1463888616">
    <w:abstractNumId w:val="7"/>
  </w:num>
  <w:num w:numId="3" w16cid:durableId="1053038776">
    <w:abstractNumId w:val="2"/>
  </w:num>
  <w:num w:numId="4" w16cid:durableId="2119642365">
    <w:abstractNumId w:val="4"/>
  </w:num>
  <w:num w:numId="5" w16cid:durableId="402140328">
    <w:abstractNumId w:val="13"/>
  </w:num>
  <w:num w:numId="6" w16cid:durableId="1745490663">
    <w:abstractNumId w:val="8"/>
  </w:num>
  <w:num w:numId="7" w16cid:durableId="1385107553">
    <w:abstractNumId w:val="6"/>
  </w:num>
  <w:num w:numId="8" w16cid:durableId="385299534">
    <w:abstractNumId w:val="12"/>
  </w:num>
  <w:num w:numId="9" w16cid:durableId="1531188984">
    <w:abstractNumId w:val="1"/>
  </w:num>
  <w:num w:numId="10" w16cid:durableId="1640189924">
    <w:abstractNumId w:val="5"/>
  </w:num>
  <w:num w:numId="11" w16cid:durableId="638001137">
    <w:abstractNumId w:val="9"/>
  </w:num>
  <w:num w:numId="12" w16cid:durableId="668606590">
    <w:abstractNumId w:val="10"/>
  </w:num>
  <w:num w:numId="13" w16cid:durableId="909802156">
    <w:abstractNumId w:val="0"/>
  </w:num>
  <w:num w:numId="14" w16cid:durableId="1971858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51B"/>
    <w:rsid w:val="00040940"/>
    <w:rsid w:val="000B1560"/>
    <w:rsid w:val="00184A5B"/>
    <w:rsid w:val="001A50C9"/>
    <w:rsid w:val="002154C4"/>
    <w:rsid w:val="00235E9F"/>
    <w:rsid w:val="0038451B"/>
    <w:rsid w:val="004435DA"/>
    <w:rsid w:val="005F7249"/>
    <w:rsid w:val="006D6C6D"/>
    <w:rsid w:val="006E6D12"/>
    <w:rsid w:val="0079117F"/>
    <w:rsid w:val="00862ED8"/>
    <w:rsid w:val="008B732F"/>
    <w:rsid w:val="00951148"/>
    <w:rsid w:val="00A27FBC"/>
    <w:rsid w:val="00A3156D"/>
    <w:rsid w:val="00A8459C"/>
    <w:rsid w:val="00B267A4"/>
    <w:rsid w:val="00D5797A"/>
    <w:rsid w:val="00EB64FE"/>
    <w:rsid w:val="00FC0701"/>
    <w:rsid w:val="00FE1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640A8"/>
  <w15:chartTrackingRefBased/>
  <w15:docId w15:val="{C07125BE-3CDC-4B03-B4D2-BC9B34F1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38451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Odsekzoznamu">
    <w:name w:val="List Paragraph"/>
    <w:basedOn w:val="Normlny"/>
    <w:uiPriority w:val="34"/>
    <w:qFormat/>
    <w:rsid w:val="00862ED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184A5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184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adlo@tks.s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ocka.sk/chcemsaprihlas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1410</Words>
  <Characters>8042</Characters>
  <Application>Microsoft Office Word</Application>
  <DocSecurity>0</DocSecurity>
  <Lines>67</Lines>
  <Paragraphs>18</Paragraphs>
  <ScaleCrop>false</ScaleCrop>
  <Company/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tksdivadlo21@gmail.com</dc:creator>
  <cp:keywords/>
  <dc:description/>
  <cp:lastModifiedBy>tksdivadlo21@gmail.com</cp:lastModifiedBy>
  <cp:revision>23</cp:revision>
  <dcterms:created xsi:type="dcterms:W3CDTF">2023-11-03T12:16:00Z</dcterms:created>
  <dcterms:modified xsi:type="dcterms:W3CDTF">2023-11-21T10:34:00Z</dcterms:modified>
</cp:coreProperties>
</file>